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AE" w:rsidRDefault="004944AE" w:rsidP="004944AE">
      <w:pPr>
        <w:spacing w:after="0" w:line="240" w:lineRule="auto"/>
        <w:rPr>
          <w:rFonts w:cs="Calibri"/>
          <w:b/>
        </w:rPr>
      </w:pPr>
      <w:bookmarkStart w:id="0" w:name="_GoBack"/>
      <w:bookmarkEnd w:id="0"/>
      <w:r>
        <w:rPr>
          <w:rFonts w:cs="Calibri"/>
          <w:b/>
        </w:rPr>
        <w:t>РЕПУБЛИКА СРБИЈА</w:t>
      </w:r>
    </w:p>
    <w:p w:rsidR="004944AE" w:rsidRDefault="004944AE" w:rsidP="004944AE">
      <w:pPr>
        <w:spacing w:after="0" w:line="240" w:lineRule="auto"/>
        <w:rPr>
          <w:rFonts w:cs="Calibri"/>
          <w:b/>
        </w:rPr>
      </w:pPr>
      <w:r>
        <w:rPr>
          <w:rFonts w:cs="Calibri"/>
          <w:b/>
        </w:rPr>
        <w:t xml:space="preserve">ОПШТИНА СЈЕНИЦА </w:t>
      </w:r>
    </w:p>
    <w:p w:rsidR="004944AE" w:rsidRDefault="004944AE" w:rsidP="004944AE">
      <w:pPr>
        <w:spacing w:after="0" w:line="240" w:lineRule="auto"/>
        <w:rPr>
          <w:rFonts w:cs="Calibri"/>
          <w:b/>
        </w:rPr>
      </w:pPr>
      <w:r>
        <w:rPr>
          <w:rFonts w:cs="Calibri"/>
          <w:b/>
        </w:rPr>
        <w:t>Општинска управа општине Сјеница</w:t>
      </w:r>
    </w:p>
    <w:p w:rsidR="004944AE" w:rsidRDefault="00A26BC6" w:rsidP="004944AE">
      <w:pPr>
        <w:spacing w:after="0" w:line="240" w:lineRule="auto"/>
        <w:rPr>
          <w:rFonts w:cs="Calibri"/>
        </w:rPr>
      </w:pPr>
      <w:r>
        <w:rPr>
          <w:rFonts w:cs="Calibri"/>
        </w:rPr>
        <w:t>Број:  1.1.9</w:t>
      </w:r>
      <w:r w:rsidR="004944AE">
        <w:rPr>
          <w:rFonts w:cs="Calibri"/>
        </w:rPr>
        <w:t>/2019</w:t>
      </w:r>
    </w:p>
    <w:p w:rsidR="004944AE" w:rsidRDefault="00A26BC6" w:rsidP="004944AE">
      <w:pPr>
        <w:spacing w:after="0" w:line="240" w:lineRule="auto"/>
        <w:rPr>
          <w:rFonts w:cs="Calibri"/>
        </w:rPr>
      </w:pPr>
      <w:r>
        <w:rPr>
          <w:rFonts w:cs="Calibri"/>
        </w:rPr>
        <w:t>Дана : 12</w:t>
      </w:r>
      <w:r w:rsidR="004944AE">
        <w:rPr>
          <w:rFonts w:cs="Calibri"/>
        </w:rPr>
        <w:t>.</w:t>
      </w:r>
      <w:r>
        <w:rPr>
          <w:rFonts w:cs="Calibri"/>
        </w:rPr>
        <w:t>12</w:t>
      </w:r>
      <w:r w:rsidR="004944AE">
        <w:rPr>
          <w:rFonts w:cs="Calibri"/>
        </w:rPr>
        <w:t>.2019. год.</w:t>
      </w:r>
    </w:p>
    <w:p w:rsidR="004944AE" w:rsidRDefault="004944AE" w:rsidP="004944AE">
      <w:pPr>
        <w:spacing w:after="0" w:line="240" w:lineRule="auto"/>
        <w:rPr>
          <w:rFonts w:cs="Calibri"/>
        </w:rPr>
      </w:pPr>
      <w:r>
        <w:rPr>
          <w:rFonts w:cs="Calibri"/>
        </w:rPr>
        <w:t>Ул.Краља Петра I бр. 1</w:t>
      </w:r>
    </w:p>
    <w:p w:rsidR="004944AE" w:rsidRDefault="004944AE" w:rsidP="004944AE">
      <w:pPr>
        <w:spacing w:after="0" w:line="240" w:lineRule="auto"/>
        <w:rPr>
          <w:rFonts w:cs="Calibri"/>
        </w:rPr>
      </w:pPr>
      <w:r>
        <w:rPr>
          <w:rFonts w:cs="Calibri"/>
        </w:rPr>
        <w:t>С Ј Е Н И Ц А</w:t>
      </w:r>
    </w:p>
    <w:p w:rsidR="004944AE" w:rsidRDefault="004944AE" w:rsidP="004944AE">
      <w:pPr>
        <w:pStyle w:val="NoSpacing"/>
      </w:pPr>
    </w:p>
    <w:p w:rsidR="004944AE" w:rsidRDefault="004944AE" w:rsidP="004944AE">
      <w:pPr>
        <w:pStyle w:val="NoSpacing"/>
        <w:jc w:val="both"/>
      </w:pPr>
      <w:r>
        <w:t xml:space="preserve"> </w:t>
      </w:r>
      <w:r>
        <w:tab/>
        <w:t xml:space="preserve">У складу са чланом 63.ЗЈН („Сл.гласник РС“ бр.124/2012, 14/2015 и 68/2015) Општинска управа општине Сјеница, као Наручилац јавне набавке Набавка </w:t>
      </w:r>
      <w:r w:rsidR="00FB16DB">
        <w:t>кухињске опреме за вртић „Маслачак“</w:t>
      </w:r>
      <w:r>
        <w:t xml:space="preserve"> </w:t>
      </w:r>
      <w:r w:rsidR="00FB16DB">
        <w:t>у Сјеници</w:t>
      </w:r>
      <w:r>
        <w:t>“ , врши измену Конкурсне документације и то:</w:t>
      </w:r>
    </w:p>
    <w:p w:rsidR="004944AE" w:rsidRDefault="004944AE" w:rsidP="004944AE">
      <w:pPr>
        <w:pStyle w:val="NoSpacing"/>
        <w:jc w:val="both"/>
      </w:pPr>
    </w:p>
    <w:p w:rsidR="004944AE" w:rsidRDefault="004944AE" w:rsidP="004944AE">
      <w:pPr>
        <w:pStyle w:val="NoSpacing"/>
        <w:jc w:val="both"/>
      </w:pPr>
      <w:r>
        <w:rPr>
          <w:b/>
        </w:rPr>
        <w:t>Измене</w:t>
      </w:r>
      <w:r>
        <w:t xml:space="preserve"> конку</w:t>
      </w:r>
      <w:r w:rsidR="00FB16DB">
        <w:t>рсне документације за ЈНМВ 1.1.9</w:t>
      </w:r>
      <w:r>
        <w:t>/2019</w:t>
      </w:r>
    </w:p>
    <w:p w:rsidR="004944AE" w:rsidRDefault="004944AE" w:rsidP="004944AE">
      <w:pPr>
        <w:pStyle w:val="NoSpacing"/>
        <w:jc w:val="both"/>
      </w:pPr>
    </w:p>
    <w:p w:rsidR="004944AE" w:rsidRDefault="004944AE" w:rsidP="004944AE">
      <w:pPr>
        <w:pStyle w:val="NoSpacing"/>
        <w:jc w:val="both"/>
      </w:pPr>
      <w:r>
        <w:t xml:space="preserve">На страни </w:t>
      </w:r>
      <w:r w:rsidR="00E11AF8">
        <w:t>7</w:t>
      </w:r>
      <w:r>
        <w:t xml:space="preserve">. </w:t>
      </w:r>
      <w:r w:rsidR="00E11AF8">
        <w:rPr>
          <w:b/>
          <w:u w:val="single"/>
        </w:rPr>
        <w:t>Додаје се</w:t>
      </w:r>
      <w:r>
        <w:t xml:space="preserve"> у делу Додатни услови</w:t>
      </w:r>
      <w:r w:rsidR="00E11AF8">
        <w:t xml:space="preserve">,  </w:t>
      </w:r>
    </w:p>
    <w:p w:rsidR="004944AE" w:rsidRDefault="004944AE" w:rsidP="004944AE">
      <w:pPr>
        <w:suppressAutoHyphens/>
        <w:snapToGrid w:val="0"/>
        <w:spacing w:after="0" w:line="100" w:lineRule="atLeast"/>
        <w:ind w:left="720"/>
        <w:jc w:val="both"/>
        <w:rPr>
          <w:rFonts w:ascii="Arial" w:hAnsi="Arial" w:cs="Arial"/>
          <w:sz w:val="24"/>
          <w:szCs w:val="24"/>
        </w:rPr>
      </w:pPr>
      <w:r>
        <w:t xml:space="preserve"> 1)у погледу пословног капацитета</w:t>
      </w:r>
      <w:r>
        <w:rPr>
          <w:rFonts w:ascii="Arial" w:hAnsi="Arial" w:cs="Arial"/>
          <w:sz w:val="24"/>
          <w:szCs w:val="24"/>
        </w:rPr>
        <w:t xml:space="preserve"> </w:t>
      </w:r>
    </w:p>
    <w:p w:rsidR="00E11AF8" w:rsidRDefault="00E11AF8" w:rsidP="004944AE">
      <w:pPr>
        <w:suppressAutoHyphens/>
        <w:snapToGrid w:val="0"/>
        <w:spacing w:after="0" w:line="100" w:lineRule="atLeast"/>
        <w:ind w:left="720"/>
        <w:jc w:val="both"/>
        <w:rPr>
          <w:rFonts w:ascii="Times New Roman" w:hAnsi="Times New Roman"/>
          <w:sz w:val="24"/>
          <w:szCs w:val="24"/>
        </w:rPr>
      </w:pPr>
      <w:r w:rsidRPr="00E11AF8">
        <w:rPr>
          <w:rFonts w:asciiTheme="minorHAnsi" w:hAnsiTheme="minorHAnsi" w:cs="Arial"/>
          <w:sz w:val="24"/>
          <w:szCs w:val="24"/>
        </w:rPr>
        <w:t>Доказ:</w:t>
      </w:r>
      <w:r>
        <w:rPr>
          <w:rFonts w:asciiTheme="minorHAnsi" w:hAnsiTheme="minorHAnsi" w:cs="Arial"/>
          <w:sz w:val="24"/>
          <w:szCs w:val="24"/>
        </w:rPr>
        <w:t xml:space="preserve"> </w:t>
      </w:r>
      <w:r>
        <w:rPr>
          <w:rFonts w:ascii="Times New Roman" w:hAnsi="Times New Roman"/>
          <w:sz w:val="24"/>
          <w:szCs w:val="24"/>
        </w:rPr>
        <w:t>Понуђач доставља референтну листу оверену од стране предходних купаца, као доказ да је испоручио по минимум 5 комада у предходне три године(2016, 2017, 2018 ) са траженим техничким карактеристикама за добра: Љуштилица за кромпир, електрични казан V=140l,  електрични кипер V=96l</w:t>
      </w:r>
    </w:p>
    <w:p w:rsidR="00E11AF8" w:rsidRDefault="00E11AF8" w:rsidP="004944AE">
      <w:pPr>
        <w:suppressAutoHyphens/>
        <w:snapToGrid w:val="0"/>
        <w:spacing w:after="0" w:line="100" w:lineRule="atLeast"/>
        <w:ind w:left="720"/>
        <w:jc w:val="both"/>
        <w:rPr>
          <w:rFonts w:ascii="Times New Roman" w:hAnsi="Times New Roman"/>
          <w:sz w:val="24"/>
          <w:szCs w:val="24"/>
        </w:rPr>
      </w:pPr>
    </w:p>
    <w:p w:rsidR="00E11AF8" w:rsidRPr="00FB766F" w:rsidRDefault="00E11AF8" w:rsidP="00E11AF8">
      <w:pPr>
        <w:suppressAutoHyphens/>
        <w:snapToGrid w:val="0"/>
        <w:spacing w:after="0" w:line="100" w:lineRule="atLeast"/>
        <w:jc w:val="both"/>
        <w:rPr>
          <w:rFonts w:ascii="Times New Roman" w:hAnsi="Times New Roman"/>
          <w:b/>
          <w:sz w:val="24"/>
          <w:szCs w:val="24"/>
        </w:rPr>
      </w:pPr>
      <w:r>
        <w:rPr>
          <w:rFonts w:ascii="Times New Roman" w:hAnsi="Times New Roman"/>
          <w:sz w:val="24"/>
          <w:szCs w:val="24"/>
        </w:rPr>
        <w:t xml:space="preserve">На страни 27. Образац </w:t>
      </w:r>
      <w:r w:rsidR="00FB766F">
        <w:rPr>
          <w:rFonts w:ascii="Times New Roman" w:hAnsi="Times New Roman"/>
          <w:sz w:val="24"/>
          <w:szCs w:val="24"/>
        </w:rPr>
        <w:t xml:space="preserve">структуре цене са спецификацијом добара за ЈН 1.1.9 </w:t>
      </w:r>
      <w:r w:rsidR="00FB766F" w:rsidRPr="00FB766F">
        <w:rPr>
          <w:rFonts w:ascii="Times New Roman" w:hAnsi="Times New Roman"/>
          <w:b/>
          <w:sz w:val="24"/>
          <w:szCs w:val="24"/>
        </w:rPr>
        <w:t>брише се</w:t>
      </w:r>
    </w:p>
    <w:p w:rsidR="00E11AF8" w:rsidRPr="00E11AF8" w:rsidRDefault="00E11AF8" w:rsidP="004944AE">
      <w:pPr>
        <w:suppressAutoHyphens/>
        <w:snapToGrid w:val="0"/>
        <w:spacing w:after="0" w:line="100" w:lineRule="atLeast"/>
        <w:ind w:left="720"/>
        <w:jc w:val="both"/>
        <w:rPr>
          <w:rFonts w:asciiTheme="minorHAnsi" w:hAnsiTheme="minorHAnsi" w:cs="Arial"/>
          <w:b/>
          <w:sz w:val="24"/>
          <w:szCs w:val="24"/>
        </w:rPr>
      </w:pPr>
    </w:p>
    <w:p w:rsidR="004944AE" w:rsidRDefault="004944AE" w:rsidP="00E11AF8">
      <w:pPr>
        <w:suppressAutoHyphens/>
        <w:snapToGrid w:val="0"/>
        <w:spacing w:after="0" w:line="100" w:lineRule="atLeast"/>
        <w:jc w:val="both"/>
        <w:rPr>
          <w:rFonts w:cs="Arial"/>
          <w:b/>
        </w:rPr>
      </w:pPr>
    </w:p>
    <w:tbl>
      <w:tblPr>
        <w:tblStyle w:val="TableGrid"/>
        <w:tblW w:w="8987" w:type="dxa"/>
        <w:tblLayout w:type="fixed"/>
        <w:tblLook w:val="04A0" w:firstRow="1" w:lastRow="0" w:firstColumn="1" w:lastColumn="0" w:noHBand="0" w:noVBand="1"/>
      </w:tblPr>
      <w:tblGrid>
        <w:gridCol w:w="627"/>
        <w:gridCol w:w="3958"/>
        <w:gridCol w:w="540"/>
        <w:gridCol w:w="450"/>
        <w:gridCol w:w="750"/>
        <w:gridCol w:w="871"/>
        <w:gridCol w:w="874"/>
        <w:gridCol w:w="917"/>
      </w:tblGrid>
      <w:tr w:rsidR="00FB766F" w:rsidRPr="00697324" w:rsidTr="00FB766F">
        <w:tc>
          <w:tcPr>
            <w:tcW w:w="627" w:type="dxa"/>
            <w:shd w:val="clear" w:color="auto" w:fill="7F7F7F" w:themeFill="text1" w:themeFillTint="80"/>
          </w:tcPr>
          <w:p w:rsidR="00FB766F" w:rsidRPr="00697324" w:rsidRDefault="00FB766F" w:rsidP="00FB766F">
            <w:pPr>
              <w:rPr>
                <w:sz w:val="16"/>
                <w:szCs w:val="16"/>
              </w:rPr>
            </w:pPr>
            <w:r w:rsidRPr="00697324">
              <w:rPr>
                <w:sz w:val="16"/>
                <w:szCs w:val="16"/>
              </w:rPr>
              <w:t>r.b.</w:t>
            </w:r>
          </w:p>
        </w:tc>
        <w:tc>
          <w:tcPr>
            <w:tcW w:w="3958" w:type="dxa"/>
          </w:tcPr>
          <w:p w:rsidR="00FB766F" w:rsidRPr="00697324" w:rsidRDefault="00FB766F" w:rsidP="00FB766F">
            <w:pPr>
              <w:rPr>
                <w:sz w:val="16"/>
                <w:szCs w:val="16"/>
              </w:rPr>
            </w:pPr>
            <w:r w:rsidRPr="00697324">
              <w:rPr>
                <w:sz w:val="16"/>
                <w:szCs w:val="16"/>
              </w:rPr>
              <w:t xml:space="preserve">Naziv </w:t>
            </w:r>
          </w:p>
        </w:tc>
        <w:tc>
          <w:tcPr>
            <w:tcW w:w="540" w:type="dxa"/>
          </w:tcPr>
          <w:p w:rsidR="00FB766F" w:rsidRPr="00000CFA" w:rsidRDefault="00FB766F" w:rsidP="00FB766F">
            <w:pPr>
              <w:rPr>
                <w:sz w:val="16"/>
                <w:szCs w:val="16"/>
              </w:rPr>
            </w:pPr>
            <w:r>
              <w:rPr>
                <w:sz w:val="16"/>
                <w:szCs w:val="16"/>
              </w:rPr>
              <w:t>јм</w:t>
            </w:r>
          </w:p>
        </w:tc>
        <w:tc>
          <w:tcPr>
            <w:tcW w:w="450" w:type="dxa"/>
          </w:tcPr>
          <w:p w:rsidR="00FB766F" w:rsidRPr="00697324" w:rsidRDefault="00FB766F" w:rsidP="00FB766F">
            <w:pPr>
              <w:rPr>
                <w:sz w:val="16"/>
                <w:szCs w:val="16"/>
              </w:rPr>
            </w:pPr>
            <w:r>
              <w:rPr>
                <w:sz w:val="16"/>
                <w:szCs w:val="16"/>
              </w:rPr>
              <w:t>Količina</w:t>
            </w:r>
          </w:p>
        </w:tc>
        <w:tc>
          <w:tcPr>
            <w:tcW w:w="750" w:type="dxa"/>
          </w:tcPr>
          <w:p w:rsidR="00FB766F" w:rsidRPr="00697324" w:rsidRDefault="00FB766F" w:rsidP="00FB766F">
            <w:pPr>
              <w:rPr>
                <w:sz w:val="16"/>
                <w:szCs w:val="16"/>
              </w:rPr>
            </w:pPr>
            <w:r>
              <w:rPr>
                <w:sz w:val="16"/>
                <w:szCs w:val="16"/>
              </w:rPr>
              <w:t>Jedinična c</w:t>
            </w:r>
            <w:r w:rsidRPr="00697324">
              <w:rPr>
                <w:sz w:val="16"/>
                <w:szCs w:val="16"/>
              </w:rPr>
              <w:t>ena bez PDV-a</w:t>
            </w:r>
          </w:p>
        </w:tc>
        <w:tc>
          <w:tcPr>
            <w:tcW w:w="871" w:type="dxa"/>
          </w:tcPr>
          <w:p w:rsidR="00FB766F" w:rsidRPr="00697324" w:rsidRDefault="00FB766F" w:rsidP="00FB766F">
            <w:pPr>
              <w:rPr>
                <w:sz w:val="16"/>
                <w:szCs w:val="16"/>
              </w:rPr>
            </w:pPr>
            <w:r>
              <w:rPr>
                <w:sz w:val="16"/>
                <w:szCs w:val="16"/>
              </w:rPr>
              <w:t>Ukupna cena bez PDV-a</w:t>
            </w:r>
          </w:p>
        </w:tc>
        <w:tc>
          <w:tcPr>
            <w:tcW w:w="874" w:type="dxa"/>
          </w:tcPr>
          <w:p w:rsidR="00FB766F" w:rsidRPr="00697324" w:rsidRDefault="00FB766F" w:rsidP="00FB766F">
            <w:pPr>
              <w:rPr>
                <w:sz w:val="16"/>
                <w:szCs w:val="16"/>
              </w:rPr>
            </w:pPr>
            <w:r>
              <w:rPr>
                <w:sz w:val="16"/>
                <w:szCs w:val="16"/>
              </w:rPr>
              <w:t>Jedinična cena sa PDV-om</w:t>
            </w:r>
          </w:p>
        </w:tc>
        <w:tc>
          <w:tcPr>
            <w:tcW w:w="917" w:type="dxa"/>
          </w:tcPr>
          <w:p w:rsidR="00FB766F" w:rsidRPr="00697324" w:rsidRDefault="00FB766F" w:rsidP="00FB766F">
            <w:pPr>
              <w:rPr>
                <w:sz w:val="16"/>
                <w:szCs w:val="16"/>
              </w:rPr>
            </w:pPr>
            <w:r>
              <w:rPr>
                <w:sz w:val="16"/>
                <w:szCs w:val="16"/>
              </w:rPr>
              <w:t>Ukupnа cena</w:t>
            </w:r>
            <w:r w:rsidRPr="00697324">
              <w:rPr>
                <w:sz w:val="16"/>
                <w:szCs w:val="16"/>
              </w:rPr>
              <w:t xml:space="preserve"> sa PDV</w:t>
            </w:r>
          </w:p>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tcPr>
          <w:p w:rsidR="00FB766F" w:rsidRPr="00697324" w:rsidRDefault="00FB766F" w:rsidP="00FB766F">
            <w:pPr>
              <w:rPr>
                <w:sz w:val="16"/>
                <w:szCs w:val="16"/>
              </w:rPr>
            </w:pPr>
            <w:r w:rsidRPr="00697324">
              <w:rPr>
                <w:sz w:val="16"/>
                <w:szCs w:val="16"/>
              </w:rPr>
              <w:t>I</w:t>
            </w:r>
          </w:p>
        </w:tc>
        <w:tc>
          <w:tcPr>
            <w:tcW w:w="8360" w:type="dxa"/>
            <w:gridSpan w:val="7"/>
            <w:shd w:val="clear" w:color="auto" w:fill="7F7F7F" w:themeFill="text1" w:themeFillTint="80"/>
          </w:tcPr>
          <w:p w:rsidR="00FB766F" w:rsidRPr="00697324" w:rsidRDefault="00FB766F" w:rsidP="00FB766F">
            <w:pPr>
              <w:rPr>
                <w:b/>
                <w:sz w:val="16"/>
                <w:szCs w:val="16"/>
              </w:rPr>
            </w:pPr>
            <w:r w:rsidRPr="00697324">
              <w:rPr>
                <w:b/>
                <w:sz w:val="16"/>
                <w:szCs w:val="16"/>
              </w:rPr>
              <w:t>MAGACIN NAMIRNICA</w:t>
            </w:r>
          </w:p>
        </w:tc>
      </w:tr>
      <w:tr w:rsidR="00FB766F" w:rsidRPr="00697324" w:rsidTr="00FB766F">
        <w:tc>
          <w:tcPr>
            <w:tcW w:w="627" w:type="dxa"/>
            <w:shd w:val="clear" w:color="auto" w:fill="7F7F7F" w:themeFill="text1" w:themeFillTint="80"/>
          </w:tcPr>
          <w:p w:rsidR="00FB766F" w:rsidRPr="00697324" w:rsidRDefault="00FB766F" w:rsidP="00FB766F">
            <w:pPr>
              <w:rPr>
                <w:sz w:val="16"/>
                <w:szCs w:val="16"/>
              </w:rPr>
            </w:pPr>
            <w:r w:rsidRPr="00697324">
              <w:rPr>
                <w:sz w:val="16"/>
                <w:szCs w:val="16"/>
              </w:rPr>
              <w:t>1</w:t>
            </w:r>
          </w:p>
        </w:tc>
        <w:tc>
          <w:tcPr>
            <w:tcW w:w="3958" w:type="dxa"/>
            <w:vAlign w:val="bottom"/>
          </w:tcPr>
          <w:p w:rsidR="00FB766F" w:rsidRPr="009F6060" w:rsidRDefault="00FB766F" w:rsidP="00FB766F">
            <w:pPr>
              <w:rPr>
                <w:rFonts w:eastAsia="Times New Roman" w:cs="Calibri"/>
                <w:sz w:val="16"/>
                <w:szCs w:val="16"/>
              </w:rPr>
            </w:pPr>
            <w:r w:rsidRPr="009F6060">
              <w:rPr>
                <w:rFonts w:eastAsia="Times New Roman" w:cs="Calibri"/>
                <w:sz w:val="16"/>
                <w:szCs w:val="16"/>
              </w:rPr>
              <w:t xml:space="preserve">Magacinska stalaža metalna </w:t>
            </w:r>
          </w:p>
        </w:tc>
        <w:tc>
          <w:tcPr>
            <w:tcW w:w="54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1</w:t>
            </w:r>
          </w:p>
        </w:tc>
        <w:tc>
          <w:tcPr>
            <w:tcW w:w="750" w:type="dxa"/>
            <w:vAlign w:val="bottom"/>
          </w:tcPr>
          <w:p w:rsidR="00FB766F" w:rsidRPr="009F6060" w:rsidRDefault="00FB766F" w:rsidP="00FB766F">
            <w:pPr>
              <w:jc w:val="right"/>
              <w:rPr>
                <w:rFonts w:eastAsia="Times New Roman" w:cs="Calibri"/>
                <w:sz w:val="16"/>
                <w:szCs w:val="16"/>
              </w:rPr>
            </w:pPr>
          </w:p>
        </w:tc>
        <w:tc>
          <w:tcPr>
            <w:tcW w:w="871" w:type="dxa"/>
            <w:vAlign w:val="bottom"/>
          </w:tcPr>
          <w:p w:rsidR="00FB766F" w:rsidRPr="009F6060" w:rsidRDefault="00FB766F" w:rsidP="00FB766F">
            <w:pPr>
              <w:jc w:val="right"/>
              <w:rPr>
                <w:rFonts w:eastAsia="Times New Roman" w:cs="Calibri"/>
                <w:sz w:val="16"/>
                <w:szCs w:val="16"/>
              </w:rPr>
            </w:pPr>
          </w:p>
        </w:tc>
        <w:tc>
          <w:tcPr>
            <w:tcW w:w="874" w:type="dxa"/>
          </w:tcPr>
          <w:p w:rsidR="00FB766F" w:rsidRPr="00697324" w:rsidRDefault="00FB766F" w:rsidP="00FB766F">
            <w:pPr>
              <w:rPr>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tcPr>
          <w:p w:rsidR="00FB766F" w:rsidRPr="00697324" w:rsidRDefault="00FB766F" w:rsidP="00FB766F">
            <w:pPr>
              <w:rPr>
                <w:sz w:val="16"/>
                <w:szCs w:val="16"/>
              </w:rPr>
            </w:pPr>
          </w:p>
        </w:tc>
        <w:tc>
          <w:tcPr>
            <w:tcW w:w="3958" w:type="dxa"/>
          </w:tcPr>
          <w:p w:rsidR="00FB766F" w:rsidRDefault="00FB766F" w:rsidP="00FB766F">
            <w:pPr>
              <w:rPr>
                <w:rFonts w:eastAsia="Times New Roman" w:cs="Calibri"/>
                <w:sz w:val="16"/>
                <w:szCs w:val="16"/>
              </w:rPr>
            </w:pPr>
            <w:r w:rsidRPr="009F6060">
              <w:rPr>
                <w:rFonts w:eastAsia="Times New Roman" w:cs="Calibri"/>
                <w:sz w:val="16"/>
                <w:szCs w:val="16"/>
              </w:rPr>
              <w:t>Magacinska stalaža sa 5 polica.Noseća konstrukcija je od kutijastih profila 30/30/2mm sa podesivim nogicama.Plastificirana po RAL-u 7047.Minimalna nosivost po polici je 50kg.  dim:700x400x1800mm</w:t>
            </w:r>
          </w:p>
          <w:p w:rsidR="00FB766F" w:rsidRPr="00697324" w:rsidRDefault="00FB766F" w:rsidP="00FB766F">
            <w:pPr>
              <w:rPr>
                <w:sz w:val="16"/>
                <w:szCs w:val="16"/>
              </w:rPr>
            </w:pPr>
          </w:p>
        </w:tc>
        <w:tc>
          <w:tcPr>
            <w:tcW w:w="540" w:type="dxa"/>
          </w:tcPr>
          <w:p w:rsidR="00FB766F" w:rsidRPr="00697324" w:rsidRDefault="00FB766F" w:rsidP="00FB766F">
            <w:pPr>
              <w:rPr>
                <w:sz w:val="16"/>
                <w:szCs w:val="16"/>
              </w:rPr>
            </w:pPr>
          </w:p>
        </w:tc>
        <w:tc>
          <w:tcPr>
            <w:tcW w:w="450" w:type="dxa"/>
          </w:tcPr>
          <w:p w:rsidR="00FB766F" w:rsidRPr="00697324" w:rsidRDefault="00FB766F" w:rsidP="00FB766F">
            <w:pPr>
              <w:rPr>
                <w:sz w:val="16"/>
                <w:szCs w:val="16"/>
              </w:rPr>
            </w:pPr>
          </w:p>
        </w:tc>
        <w:tc>
          <w:tcPr>
            <w:tcW w:w="750" w:type="dxa"/>
          </w:tcPr>
          <w:p w:rsidR="00FB766F" w:rsidRPr="00697324" w:rsidRDefault="00FB766F" w:rsidP="00FB766F">
            <w:pPr>
              <w:rPr>
                <w:sz w:val="16"/>
                <w:szCs w:val="16"/>
              </w:rPr>
            </w:pPr>
          </w:p>
        </w:tc>
        <w:tc>
          <w:tcPr>
            <w:tcW w:w="871" w:type="dxa"/>
          </w:tcPr>
          <w:p w:rsidR="00FB766F" w:rsidRPr="00697324" w:rsidRDefault="00FB766F" w:rsidP="00FB766F">
            <w:pPr>
              <w:rPr>
                <w:sz w:val="16"/>
                <w:szCs w:val="16"/>
              </w:rPr>
            </w:pPr>
          </w:p>
        </w:tc>
        <w:tc>
          <w:tcPr>
            <w:tcW w:w="874" w:type="dxa"/>
          </w:tcPr>
          <w:p w:rsidR="00FB766F" w:rsidRPr="00697324" w:rsidRDefault="00FB766F" w:rsidP="00FB766F">
            <w:pPr>
              <w:rPr>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2</w:t>
            </w:r>
          </w:p>
        </w:tc>
        <w:tc>
          <w:tcPr>
            <w:tcW w:w="3958" w:type="dxa"/>
            <w:vAlign w:val="bottom"/>
          </w:tcPr>
          <w:p w:rsidR="00FB766F" w:rsidRPr="009F6060" w:rsidRDefault="00FB766F" w:rsidP="00FB766F">
            <w:pPr>
              <w:rPr>
                <w:rFonts w:eastAsia="Times New Roman" w:cs="Calibri"/>
                <w:sz w:val="16"/>
                <w:szCs w:val="16"/>
              </w:rPr>
            </w:pPr>
            <w:r w:rsidRPr="009F6060">
              <w:rPr>
                <w:rFonts w:eastAsia="Times New Roman" w:cs="Calibri"/>
                <w:sz w:val="16"/>
                <w:szCs w:val="16"/>
              </w:rPr>
              <w:t xml:space="preserve">Magacinska stalaža metalna </w:t>
            </w:r>
          </w:p>
        </w:tc>
        <w:tc>
          <w:tcPr>
            <w:tcW w:w="54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3</w:t>
            </w:r>
          </w:p>
        </w:tc>
        <w:tc>
          <w:tcPr>
            <w:tcW w:w="750" w:type="dxa"/>
            <w:vAlign w:val="bottom"/>
          </w:tcPr>
          <w:p w:rsidR="00FB766F" w:rsidRPr="009F6060" w:rsidRDefault="00FB766F" w:rsidP="00FB766F">
            <w:pPr>
              <w:jc w:val="right"/>
              <w:rPr>
                <w:rFonts w:eastAsia="Times New Roman" w:cs="Calibri"/>
                <w:sz w:val="16"/>
                <w:szCs w:val="16"/>
              </w:rPr>
            </w:pPr>
          </w:p>
        </w:tc>
        <w:tc>
          <w:tcPr>
            <w:tcW w:w="871" w:type="dxa"/>
            <w:vAlign w:val="bottom"/>
          </w:tcPr>
          <w:p w:rsidR="00FB766F" w:rsidRPr="009F6060" w:rsidRDefault="00FB766F" w:rsidP="00FB766F">
            <w:pPr>
              <w:jc w:val="right"/>
              <w:rPr>
                <w:rFonts w:eastAsia="Times New Roman" w:cs="Calibri"/>
                <w:sz w:val="16"/>
                <w:szCs w:val="16"/>
              </w:rPr>
            </w:pPr>
          </w:p>
        </w:tc>
        <w:tc>
          <w:tcPr>
            <w:tcW w:w="874" w:type="dxa"/>
            <w:vAlign w:val="bottom"/>
          </w:tcPr>
          <w:p w:rsidR="00FB766F" w:rsidRPr="009F6060"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 </w:t>
            </w:r>
          </w:p>
        </w:tc>
        <w:tc>
          <w:tcPr>
            <w:tcW w:w="3958" w:type="dxa"/>
          </w:tcPr>
          <w:p w:rsidR="00FB766F" w:rsidRDefault="00FB766F" w:rsidP="00FB766F">
            <w:pPr>
              <w:rPr>
                <w:rFonts w:eastAsia="Times New Roman" w:cs="Calibri"/>
                <w:sz w:val="16"/>
                <w:szCs w:val="16"/>
              </w:rPr>
            </w:pPr>
            <w:r w:rsidRPr="009F6060">
              <w:rPr>
                <w:rFonts w:eastAsia="Times New Roman" w:cs="Calibri"/>
                <w:sz w:val="16"/>
                <w:szCs w:val="16"/>
              </w:rPr>
              <w:t>Magacinska stalaža sa 5 polica.Noseća konstrukcija je od kutijastih profila 30/30/2mm sa podesivim nogicama.Plastificirana po RAL-u 7047.Minimalna nosivost po polici je 50kg.  dim:1100x400x1800mm</w:t>
            </w:r>
          </w:p>
          <w:p w:rsidR="00FB766F" w:rsidRPr="009F6060" w:rsidRDefault="00FB766F" w:rsidP="00FB766F">
            <w:pPr>
              <w:rPr>
                <w:rFonts w:eastAsia="Times New Roman" w:cs="Calibri"/>
                <w:sz w:val="16"/>
                <w:szCs w:val="16"/>
              </w:rPr>
            </w:pPr>
          </w:p>
        </w:tc>
        <w:tc>
          <w:tcPr>
            <w:tcW w:w="54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 </w:t>
            </w:r>
          </w:p>
        </w:tc>
        <w:tc>
          <w:tcPr>
            <w:tcW w:w="45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 </w:t>
            </w:r>
          </w:p>
        </w:tc>
        <w:tc>
          <w:tcPr>
            <w:tcW w:w="750" w:type="dxa"/>
            <w:vAlign w:val="bottom"/>
          </w:tcPr>
          <w:p w:rsidR="00FB766F" w:rsidRPr="009F6060" w:rsidRDefault="00FB766F" w:rsidP="00FB766F">
            <w:pPr>
              <w:jc w:val="right"/>
              <w:rPr>
                <w:rFonts w:eastAsia="Times New Roman" w:cs="Calibri"/>
                <w:sz w:val="16"/>
                <w:szCs w:val="16"/>
              </w:rPr>
            </w:pPr>
          </w:p>
        </w:tc>
        <w:tc>
          <w:tcPr>
            <w:tcW w:w="871" w:type="dxa"/>
            <w:vAlign w:val="bottom"/>
          </w:tcPr>
          <w:p w:rsidR="00FB766F" w:rsidRPr="009F6060" w:rsidRDefault="00FB766F" w:rsidP="00FB766F">
            <w:pPr>
              <w:jc w:val="right"/>
              <w:rPr>
                <w:rFonts w:eastAsia="Times New Roman" w:cs="Calibri"/>
                <w:sz w:val="16"/>
                <w:szCs w:val="16"/>
              </w:rPr>
            </w:pPr>
          </w:p>
        </w:tc>
        <w:tc>
          <w:tcPr>
            <w:tcW w:w="874" w:type="dxa"/>
            <w:vAlign w:val="bottom"/>
          </w:tcPr>
          <w:p w:rsidR="00FB766F" w:rsidRPr="009F6060"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3</w:t>
            </w:r>
          </w:p>
        </w:tc>
        <w:tc>
          <w:tcPr>
            <w:tcW w:w="3958" w:type="dxa"/>
            <w:vAlign w:val="bottom"/>
          </w:tcPr>
          <w:p w:rsidR="00FB766F" w:rsidRPr="009F6060" w:rsidRDefault="00FB766F" w:rsidP="00FB766F">
            <w:pPr>
              <w:rPr>
                <w:rFonts w:eastAsia="Times New Roman" w:cs="Calibri"/>
                <w:sz w:val="16"/>
                <w:szCs w:val="16"/>
              </w:rPr>
            </w:pPr>
            <w:r w:rsidRPr="009F6060">
              <w:rPr>
                <w:rFonts w:eastAsia="Times New Roman" w:cs="Calibri"/>
                <w:sz w:val="16"/>
                <w:szCs w:val="16"/>
              </w:rPr>
              <w:t xml:space="preserve">Magacinska stalaža metalna </w:t>
            </w:r>
          </w:p>
        </w:tc>
        <w:tc>
          <w:tcPr>
            <w:tcW w:w="54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2</w:t>
            </w:r>
          </w:p>
        </w:tc>
        <w:tc>
          <w:tcPr>
            <w:tcW w:w="750" w:type="dxa"/>
            <w:vAlign w:val="bottom"/>
          </w:tcPr>
          <w:p w:rsidR="00FB766F" w:rsidRPr="009F6060" w:rsidRDefault="00FB766F" w:rsidP="00FB766F">
            <w:pPr>
              <w:jc w:val="right"/>
              <w:rPr>
                <w:rFonts w:eastAsia="Times New Roman" w:cs="Calibri"/>
                <w:sz w:val="16"/>
                <w:szCs w:val="16"/>
              </w:rPr>
            </w:pPr>
          </w:p>
        </w:tc>
        <w:tc>
          <w:tcPr>
            <w:tcW w:w="871" w:type="dxa"/>
            <w:vAlign w:val="bottom"/>
          </w:tcPr>
          <w:p w:rsidR="00FB766F" w:rsidRPr="009F6060" w:rsidRDefault="00FB766F" w:rsidP="00FB766F">
            <w:pPr>
              <w:jc w:val="right"/>
              <w:rPr>
                <w:rFonts w:eastAsia="Times New Roman" w:cs="Calibri"/>
                <w:sz w:val="16"/>
                <w:szCs w:val="16"/>
              </w:rPr>
            </w:pPr>
          </w:p>
        </w:tc>
        <w:tc>
          <w:tcPr>
            <w:tcW w:w="874" w:type="dxa"/>
            <w:vAlign w:val="bottom"/>
          </w:tcPr>
          <w:p w:rsidR="00FB766F" w:rsidRPr="009F6060"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 </w:t>
            </w:r>
          </w:p>
        </w:tc>
        <w:tc>
          <w:tcPr>
            <w:tcW w:w="3958" w:type="dxa"/>
          </w:tcPr>
          <w:p w:rsidR="00FB766F" w:rsidRDefault="00FB766F" w:rsidP="00FB766F">
            <w:pPr>
              <w:rPr>
                <w:rFonts w:eastAsia="Times New Roman" w:cs="Calibri"/>
                <w:sz w:val="16"/>
                <w:szCs w:val="16"/>
              </w:rPr>
            </w:pPr>
            <w:r w:rsidRPr="009F6060">
              <w:rPr>
                <w:rFonts w:eastAsia="Times New Roman" w:cs="Calibri"/>
                <w:sz w:val="16"/>
                <w:szCs w:val="16"/>
              </w:rPr>
              <w:t>Magacinska stalaža sa 5 polica.Noseća konstrukcija je od kutijastih profila 30/30/2mm sa podesivim nogicama.Plastificirana po RAL-u 7047.Minimalna nosivost po polici je 50kg.  dim:850x400x1800mm</w:t>
            </w:r>
          </w:p>
          <w:p w:rsidR="00FB766F" w:rsidRPr="009F6060" w:rsidRDefault="00FB766F" w:rsidP="00FB766F">
            <w:pPr>
              <w:rPr>
                <w:rFonts w:eastAsia="Times New Roman" w:cs="Calibri"/>
                <w:sz w:val="16"/>
                <w:szCs w:val="16"/>
              </w:rPr>
            </w:pPr>
          </w:p>
        </w:tc>
        <w:tc>
          <w:tcPr>
            <w:tcW w:w="54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 </w:t>
            </w:r>
          </w:p>
        </w:tc>
        <w:tc>
          <w:tcPr>
            <w:tcW w:w="45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 </w:t>
            </w:r>
          </w:p>
        </w:tc>
        <w:tc>
          <w:tcPr>
            <w:tcW w:w="750" w:type="dxa"/>
            <w:vAlign w:val="bottom"/>
          </w:tcPr>
          <w:p w:rsidR="00FB766F" w:rsidRPr="009F6060" w:rsidRDefault="00FB766F" w:rsidP="00FB766F">
            <w:pPr>
              <w:jc w:val="right"/>
              <w:rPr>
                <w:rFonts w:eastAsia="Times New Roman" w:cs="Calibri"/>
                <w:sz w:val="16"/>
                <w:szCs w:val="16"/>
              </w:rPr>
            </w:pPr>
          </w:p>
        </w:tc>
        <w:tc>
          <w:tcPr>
            <w:tcW w:w="871" w:type="dxa"/>
            <w:vAlign w:val="bottom"/>
          </w:tcPr>
          <w:p w:rsidR="00FB766F" w:rsidRPr="009F6060" w:rsidRDefault="00FB766F" w:rsidP="00FB766F">
            <w:pPr>
              <w:jc w:val="right"/>
              <w:rPr>
                <w:rFonts w:eastAsia="Times New Roman" w:cs="Calibri"/>
                <w:sz w:val="16"/>
                <w:szCs w:val="16"/>
              </w:rPr>
            </w:pPr>
          </w:p>
        </w:tc>
        <w:tc>
          <w:tcPr>
            <w:tcW w:w="874" w:type="dxa"/>
            <w:vAlign w:val="bottom"/>
          </w:tcPr>
          <w:p w:rsidR="00FB766F" w:rsidRPr="009F6060"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4</w:t>
            </w:r>
          </w:p>
        </w:tc>
        <w:tc>
          <w:tcPr>
            <w:tcW w:w="3958" w:type="dxa"/>
            <w:vAlign w:val="bottom"/>
          </w:tcPr>
          <w:p w:rsidR="00FB766F" w:rsidRPr="009F6060" w:rsidRDefault="00FB766F" w:rsidP="00FB766F">
            <w:pPr>
              <w:rPr>
                <w:rFonts w:eastAsia="Times New Roman" w:cs="Calibri"/>
                <w:sz w:val="16"/>
                <w:szCs w:val="16"/>
              </w:rPr>
            </w:pPr>
            <w:r w:rsidRPr="009F6060">
              <w:rPr>
                <w:rFonts w:eastAsia="Times New Roman" w:cs="Calibri"/>
                <w:sz w:val="16"/>
                <w:szCs w:val="16"/>
              </w:rPr>
              <w:t>Horizontalni zamrzivač 400l</w:t>
            </w:r>
          </w:p>
        </w:tc>
        <w:tc>
          <w:tcPr>
            <w:tcW w:w="54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1</w:t>
            </w:r>
          </w:p>
        </w:tc>
        <w:tc>
          <w:tcPr>
            <w:tcW w:w="750" w:type="dxa"/>
            <w:vAlign w:val="bottom"/>
          </w:tcPr>
          <w:p w:rsidR="00FB766F" w:rsidRPr="009F6060" w:rsidRDefault="00FB766F" w:rsidP="00FB766F">
            <w:pPr>
              <w:jc w:val="right"/>
              <w:rPr>
                <w:rFonts w:eastAsia="Times New Roman" w:cs="Calibri"/>
                <w:sz w:val="16"/>
                <w:szCs w:val="16"/>
              </w:rPr>
            </w:pPr>
          </w:p>
        </w:tc>
        <w:tc>
          <w:tcPr>
            <w:tcW w:w="871" w:type="dxa"/>
            <w:vAlign w:val="bottom"/>
          </w:tcPr>
          <w:p w:rsidR="00FB766F" w:rsidRPr="009F6060" w:rsidRDefault="00FB766F" w:rsidP="00FB766F">
            <w:pPr>
              <w:jc w:val="right"/>
              <w:rPr>
                <w:rFonts w:eastAsia="Times New Roman" w:cs="Calibri"/>
                <w:sz w:val="16"/>
                <w:szCs w:val="16"/>
              </w:rPr>
            </w:pPr>
          </w:p>
        </w:tc>
        <w:tc>
          <w:tcPr>
            <w:tcW w:w="874" w:type="dxa"/>
            <w:vAlign w:val="bottom"/>
          </w:tcPr>
          <w:p w:rsidR="00FB766F" w:rsidRPr="009F6060"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9F6060" w:rsidRDefault="00FB766F" w:rsidP="00FB766F">
            <w:pPr>
              <w:rPr>
                <w:rFonts w:eastAsia="Times New Roman" w:cs="Calibri"/>
                <w:sz w:val="16"/>
                <w:szCs w:val="16"/>
              </w:rPr>
            </w:pPr>
            <w:r w:rsidRPr="009F6060">
              <w:rPr>
                <w:rFonts w:eastAsia="Times New Roman" w:cs="Calibri"/>
                <w:sz w:val="16"/>
                <w:szCs w:val="16"/>
              </w:rPr>
              <w:lastRenderedPageBreak/>
              <w:t> </w:t>
            </w:r>
          </w:p>
        </w:tc>
        <w:tc>
          <w:tcPr>
            <w:tcW w:w="3958" w:type="dxa"/>
          </w:tcPr>
          <w:p w:rsidR="00FB766F" w:rsidRDefault="00FB766F" w:rsidP="00FB766F">
            <w:pPr>
              <w:rPr>
                <w:rFonts w:eastAsia="Times New Roman" w:cs="Calibri"/>
                <w:sz w:val="16"/>
                <w:szCs w:val="16"/>
              </w:rPr>
            </w:pPr>
            <w:r w:rsidRPr="009F6060">
              <w:rPr>
                <w:rFonts w:eastAsia="Times New Roman" w:cs="Calibri"/>
                <w:sz w:val="16"/>
                <w:szCs w:val="16"/>
              </w:rPr>
              <w:t xml:space="preserve">Energetski razred: A+Vrata: Metalna </w:t>
            </w:r>
            <w:r w:rsidRPr="009F6060">
              <w:rPr>
                <w:rFonts w:eastAsia="Times New Roman" w:cs="Calibri"/>
                <w:sz w:val="16"/>
                <w:szCs w:val="16"/>
              </w:rPr>
              <w:br/>
              <w:t>Klimatski razredi: SN, N, ST, T</w:t>
            </w:r>
            <w:r w:rsidRPr="009F6060">
              <w:rPr>
                <w:rFonts w:eastAsia="Times New Roman" w:cs="Calibri"/>
                <w:sz w:val="16"/>
                <w:szCs w:val="16"/>
              </w:rPr>
              <w:br/>
              <w:t>1 kompresor</w:t>
            </w:r>
            <w:r w:rsidRPr="009F6060">
              <w:rPr>
                <w:rFonts w:eastAsia="Times New Roman" w:cs="Calibri"/>
                <w:sz w:val="16"/>
                <w:szCs w:val="16"/>
              </w:rPr>
              <w:br/>
              <w:t>Ukupna bruto/neto zapremina: 400 / 380 lKapacitet zamrzavanja: 26 kg</w:t>
            </w:r>
            <w:r w:rsidRPr="009F6060">
              <w:rPr>
                <w:rFonts w:eastAsia="Times New Roman" w:cs="Calibri"/>
                <w:sz w:val="16"/>
                <w:szCs w:val="16"/>
              </w:rPr>
              <w:br/>
              <w:t>Vreme čuvanja u slučaju nestanka el. energije: 38 hVrsta ekrana: Elektronsko upravljanje sa LED ekranom,Ručno otapanje zamrzivanje</w:t>
            </w:r>
            <w:r w:rsidRPr="009F6060">
              <w:rPr>
                <w:rFonts w:eastAsia="Times New Roman" w:cs="Calibri"/>
                <w:sz w:val="16"/>
                <w:szCs w:val="16"/>
              </w:rPr>
              <w:br/>
              <w:t>Indikator temperature: Digitalni temperaturni indikator zamrzivača</w:t>
            </w:r>
            <w:r w:rsidRPr="009F6060">
              <w:rPr>
                <w:rFonts w:eastAsia="Times New Roman" w:cs="Calibri"/>
                <w:sz w:val="16"/>
                <w:szCs w:val="16"/>
              </w:rPr>
              <w:br/>
              <w:t>Upozoravajući zvučni i svetlosni signal za previsoku temperaturu u zamrzivačkom delu: crveni signal</w:t>
            </w:r>
            <w:r w:rsidRPr="009F6060">
              <w:rPr>
                <w:rFonts w:eastAsia="Times New Roman" w:cs="Calibri"/>
                <w:sz w:val="16"/>
                <w:szCs w:val="16"/>
              </w:rPr>
              <w:br/>
              <w:t>Prekidač za brzo zamrzavanje</w:t>
            </w:r>
            <w:r w:rsidRPr="009F6060">
              <w:rPr>
                <w:rFonts w:eastAsia="Times New Roman" w:cs="Calibri"/>
                <w:sz w:val="16"/>
                <w:szCs w:val="16"/>
              </w:rPr>
              <w:br/>
              <w:t>Osvetljenje zamrzivačkog prostora: Standardno na poklopcu</w:t>
            </w:r>
            <w:r w:rsidRPr="009F6060">
              <w:rPr>
                <w:rFonts w:eastAsia="Times New Roman" w:cs="Calibri"/>
                <w:sz w:val="16"/>
                <w:szCs w:val="16"/>
              </w:rPr>
              <w:br/>
              <w:t>Prostor za zamrzavanje: 2 korpe</w:t>
            </w:r>
            <w:r w:rsidRPr="009F6060">
              <w:rPr>
                <w:rFonts w:eastAsia="Times New Roman" w:cs="Calibri"/>
                <w:sz w:val="16"/>
                <w:szCs w:val="16"/>
              </w:rPr>
              <w:br/>
              <w:t>Potrošnja energije kWh/24 h: 0,86 kWhBuka: 43 dB(A)re1pW</w:t>
            </w:r>
            <w:r w:rsidRPr="009F6060">
              <w:rPr>
                <w:rFonts w:eastAsia="Times New Roman" w:cs="Calibri"/>
                <w:sz w:val="16"/>
                <w:szCs w:val="16"/>
              </w:rPr>
              <w:br/>
              <w:t>Priključna snaga: 150 W</w:t>
            </w:r>
            <w:r w:rsidRPr="009F6060">
              <w:rPr>
                <w:rFonts w:eastAsia="Times New Roman" w:cs="Calibri"/>
                <w:sz w:val="16"/>
                <w:szCs w:val="16"/>
              </w:rPr>
              <w:br/>
              <w:t>Osigurač: 10 A</w:t>
            </w:r>
          </w:p>
          <w:p w:rsidR="00FB766F" w:rsidRDefault="00FB766F" w:rsidP="00FB766F">
            <w:pPr>
              <w:rPr>
                <w:rFonts w:eastAsia="Times New Roman" w:cs="Calibri"/>
                <w:sz w:val="16"/>
                <w:szCs w:val="16"/>
              </w:rPr>
            </w:pPr>
          </w:p>
          <w:p w:rsidR="00FB766F" w:rsidRPr="009F6060" w:rsidRDefault="00FB766F" w:rsidP="00FB766F">
            <w:pPr>
              <w:rPr>
                <w:rFonts w:eastAsia="Times New Roman" w:cs="Calibri"/>
                <w:sz w:val="16"/>
                <w:szCs w:val="16"/>
              </w:rPr>
            </w:pPr>
          </w:p>
        </w:tc>
        <w:tc>
          <w:tcPr>
            <w:tcW w:w="540" w:type="dxa"/>
            <w:vAlign w:val="bottom"/>
          </w:tcPr>
          <w:p w:rsidR="00FB766F" w:rsidRPr="009F6060" w:rsidRDefault="00FB766F" w:rsidP="00FB766F">
            <w:pPr>
              <w:jc w:val="center"/>
              <w:rPr>
                <w:rFonts w:eastAsia="Times New Roman" w:cs="Calibri"/>
                <w:sz w:val="16"/>
                <w:szCs w:val="16"/>
              </w:rPr>
            </w:pPr>
            <w:r w:rsidRPr="009F6060">
              <w:rPr>
                <w:rFonts w:eastAsia="Times New Roman" w:cs="Calibri"/>
                <w:sz w:val="16"/>
                <w:szCs w:val="16"/>
              </w:rPr>
              <w:t> </w:t>
            </w:r>
          </w:p>
        </w:tc>
        <w:tc>
          <w:tcPr>
            <w:tcW w:w="450" w:type="dxa"/>
            <w:vAlign w:val="bottom"/>
          </w:tcPr>
          <w:p w:rsidR="00FB766F" w:rsidRPr="009F6060" w:rsidRDefault="00FB766F" w:rsidP="00FB766F">
            <w:pPr>
              <w:jc w:val="right"/>
              <w:rPr>
                <w:rFonts w:eastAsia="Times New Roman" w:cs="Calibri"/>
                <w:sz w:val="16"/>
                <w:szCs w:val="16"/>
              </w:rPr>
            </w:pPr>
            <w:r w:rsidRPr="009F6060">
              <w:rPr>
                <w:rFonts w:eastAsia="Times New Roman" w:cs="Calibri"/>
                <w:sz w:val="16"/>
                <w:szCs w:val="16"/>
              </w:rPr>
              <w:t> </w:t>
            </w:r>
          </w:p>
        </w:tc>
        <w:tc>
          <w:tcPr>
            <w:tcW w:w="750" w:type="dxa"/>
            <w:vAlign w:val="bottom"/>
          </w:tcPr>
          <w:p w:rsidR="00FB766F" w:rsidRPr="009F6060" w:rsidRDefault="00FB766F" w:rsidP="00FB766F">
            <w:pPr>
              <w:jc w:val="right"/>
              <w:rPr>
                <w:rFonts w:eastAsia="Times New Roman" w:cs="Calibri"/>
                <w:sz w:val="16"/>
                <w:szCs w:val="16"/>
              </w:rPr>
            </w:pPr>
            <w:r w:rsidRPr="009F6060">
              <w:rPr>
                <w:rFonts w:eastAsia="Times New Roman" w:cs="Calibri"/>
                <w:sz w:val="16"/>
                <w:szCs w:val="16"/>
              </w:rPr>
              <w:t> </w:t>
            </w:r>
          </w:p>
        </w:tc>
        <w:tc>
          <w:tcPr>
            <w:tcW w:w="871" w:type="dxa"/>
            <w:vAlign w:val="bottom"/>
          </w:tcPr>
          <w:p w:rsidR="00FB766F" w:rsidRPr="009F6060" w:rsidRDefault="00FB766F" w:rsidP="00FB766F">
            <w:pPr>
              <w:jc w:val="right"/>
              <w:rPr>
                <w:rFonts w:eastAsia="Times New Roman" w:cs="Calibri"/>
                <w:sz w:val="16"/>
                <w:szCs w:val="16"/>
              </w:rPr>
            </w:pPr>
            <w:r w:rsidRPr="009F6060">
              <w:rPr>
                <w:rFonts w:eastAsia="Times New Roman" w:cs="Calibri"/>
                <w:sz w:val="16"/>
                <w:szCs w:val="16"/>
              </w:rPr>
              <w:t> </w:t>
            </w:r>
          </w:p>
        </w:tc>
        <w:tc>
          <w:tcPr>
            <w:tcW w:w="874" w:type="dxa"/>
            <w:vAlign w:val="bottom"/>
          </w:tcPr>
          <w:p w:rsidR="00FB766F" w:rsidRPr="009F6060"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II</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xml:space="preserve">Magacinska stalaža metalna </w:t>
            </w:r>
          </w:p>
        </w:tc>
        <w:tc>
          <w:tcPr>
            <w:tcW w:w="540" w:type="dxa"/>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2</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Magacinska stalaža sa 5 polica.Noseća konstrukcija je od kutijastih profila 30/30/2mm sa podesivim nogicama.Plastificirana po RAL-u 7047.Minimalna nosivost po polici je 50kg.  dim:750x400x1800mm</w:t>
            </w: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Vertikalni frižider inox</w:t>
            </w:r>
          </w:p>
        </w:tc>
        <w:tc>
          <w:tcPr>
            <w:tcW w:w="540" w:type="dxa"/>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2</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Energentski razred A+,Otvaranje vrata: Levo/desno otvaranje vrataRučka za lako otvaranje vrata - zglobnaBoja aparata: Siva metalik</w:t>
            </w:r>
            <w:r w:rsidRPr="00697324">
              <w:rPr>
                <w:rFonts w:eastAsia="Times New Roman" w:cs="Calibri"/>
                <w:sz w:val="16"/>
                <w:szCs w:val="16"/>
              </w:rPr>
              <w:br/>
              <w:t>Klimatski razredi: SN, N, ST, T</w:t>
            </w:r>
            <w:r w:rsidRPr="00697324">
              <w:rPr>
                <w:rFonts w:eastAsia="Times New Roman" w:cs="Calibri"/>
                <w:sz w:val="16"/>
                <w:szCs w:val="16"/>
              </w:rPr>
              <w:br/>
              <w:t>1 kompresor</w:t>
            </w:r>
            <w:r w:rsidRPr="00697324">
              <w:rPr>
                <w:rFonts w:eastAsia="Times New Roman" w:cs="Calibri"/>
                <w:sz w:val="16"/>
                <w:szCs w:val="16"/>
              </w:rPr>
              <w:br/>
              <w:t>Ukupna bruto/neto zapremina: 370 / 368 l.Mehaničko upravljanje</w:t>
            </w:r>
            <w:r w:rsidRPr="00697324">
              <w:rPr>
                <w:rFonts w:eastAsia="Times New Roman" w:cs="Calibri"/>
                <w:sz w:val="16"/>
                <w:szCs w:val="16"/>
              </w:rPr>
              <w:br/>
              <w:t>CrispZone sa HyumidityControl: velika fioka za povrće sa regulacijom vlažnosti,CrispZone: fioka za povrće</w:t>
            </w:r>
            <w:r w:rsidRPr="00697324">
              <w:rPr>
                <w:rFonts w:eastAsia="Times New Roman" w:cs="Calibri"/>
                <w:sz w:val="16"/>
                <w:szCs w:val="16"/>
              </w:rPr>
              <w:br/>
              <w:t>IonAir sa DynamicCooling-om</w:t>
            </w:r>
            <w:r w:rsidRPr="00697324">
              <w:rPr>
                <w:rFonts w:eastAsia="Times New Roman" w:cs="Calibri"/>
                <w:sz w:val="16"/>
                <w:szCs w:val="16"/>
              </w:rPr>
              <w:br/>
              <w:t xml:space="preserve">Posuda za jaja/led: 1x7,LED osvetljenje na plafonu,7 </w:t>
            </w:r>
            <w:r w:rsidRPr="00697324">
              <w:rPr>
                <w:rFonts w:eastAsia="Times New Roman" w:cs="Calibri"/>
                <w:sz w:val="16"/>
                <w:szCs w:val="16"/>
              </w:rPr>
              <w:lastRenderedPageBreak/>
              <w:t>staklenih polica,Hromirani nosač za flaše</w:t>
            </w:r>
            <w:r w:rsidRPr="00697324">
              <w:rPr>
                <w:rFonts w:eastAsia="Times New Roman" w:cs="Calibri"/>
                <w:sz w:val="16"/>
                <w:szCs w:val="16"/>
              </w:rPr>
              <w:br/>
              <w:t>Polica za flaše u vratima: Posuda za flaše sa držačem, Posuda za flaše bez držača.Posude na vratima frižidera: 3 Simple Slide police podesive po visini</w:t>
            </w:r>
            <w:r w:rsidRPr="00697324">
              <w:rPr>
                <w:rFonts w:eastAsia="Times New Roman" w:cs="Calibri"/>
                <w:sz w:val="16"/>
                <w:szCs w:val="16"/>
              </w:rPr>
              <w:br/>
              <w:t>FreshZone fioka.Potrošnja energije kWh/24 h: 0,4 kWh.Buka: 38 dB(A)re1pWPriključna snaga: 60 W</w:t>
            </w:r>
          </w:p>
        </w:tc>
        <w:tc>
          <w:tcPr>
            <w:tcW w:w="540" w:type="dxa"/>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lastRenderedPageBreak/>
              <w:t> </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9F6060" w:rsidRDefault="00FB766F" w:rsidP="00FB766F">
            <w:pPr>
              <w:jc w:val="center"/>
              <w:rPr>
                <w:rFonts w:eastAsia="Times New Roman" w:cs="Calibri"/>
                <w:sz w:val="16"/>
                <w:szCs w:val="16"/>
              </w:rPr>
            </w:pPr>
            <w:r w:rsidRPr="00697324">
              <w:rPr>
                <w:rFonts w:eastAsia="Times New Roman" w:cs="Calibri"/>
                <w:sz w:val="16"/>
                <w:szCs w:val="16"/>
              </w:rPr>
              <w:lastRenderedPageBreak/>
              <w:t>IV</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Ljuštilica za krompir</w:t>
            </w:r>
          </w:p>
        </w:tc>
        <w:tc>
          <w:tcPr>
            <w:tcW w:w="540" w:type="dxa"/>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Spoljne stranice uređaja i kontejner su napravljeni od nerđajućeg limaAISI 304. Rotacioni disk i cilindrični deo (kontejner) obloženi su abrazivom koji se direktno nanosi na elemente sa termičkom obradom u komori za sušenje.Gornji deo ljuštilice izrađen je od čelika AISI 304 koji je pričvršćen za cilindrični deo ljuštilice Ø 160mm i poklopcem za ubacivanje povrća.</w:t>
            </w:r>
            <w:r w:rsidRPr="00697324">
              <w:rPr>
                <w:rFonts w:eastAsia="Times New Roman" w:cs="Calibri"/>
                <w:sz w:val="16"/>
                <w:szCs w:val="16"/>
              </w:rPr>
              <w:br/>
              <w:t>Ljuštilica mora da ima pogonski elektro motor 0,75 KW sa 800 obrtaja/min i zatezačem remenice.</w:t>
            </w:r>
            <w:r w:rsidRPr="00697324">
              <w:rPr>
                <w:rFonts w:eastAsia="Times New Roman" w:cs="Calibri"/>
                <w:sz w:val="16"/>
                <w:szCs w:val="16"/>
              </w:rPr>
              <w:br/>
              <w:t xml:space="preserve">Ljuštilica za krompir ima i ventil preko koga se reguliše količina cirkulacije vode. </w:t>
            </w:r>
            <w:r w:rsidRPr="00697324">
              <w:rPr>
                <w:rFonts w:eastAsia="Times New Roman" w:cs="Calibri"/>
                <w:sz w:val="16"/>
                <w:szCs w:val="16"/>
              </w:rPr>
              <w:br/>
              <w:t>Priključak za vodu: min ½“</w:t>
            </w:r>
            <w:r w:rsidRPr="00697324">
              <w:rPr>
                <w:rFonts w:eastAsia="Times New Roman" w:cs="Calibri"/>
                <w:sz w:val="16"/>
                <w:szCs w:val="16"/>
              </w:rPr>
              <w:br/>
              <w:t>Punjenje:15 kg krompira i 18kg karotne.Kapacitet čišćenja: 350 kg/h</w:t>
            </w:r>
            <w:r w:rsidRPr="00697324">
              <w:rPr>
                <w:rFonts w:eastAsia="Times New Roman" w:cs="Calibri"/>
                <w:sz w:val="16"/>
                <w:szCs w:val="16"/>
              </w:rPr>
              <w:br/>
              <w:t>Snaga:0,75 KW.Priključni napon:380V/50Hz.</w:t>
            </w:r>
          </w:p>
        </w:tc>
        <w:tc>
          <w:tcPr>
            <w:tcW w:w="540" w:type="dxa"/>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Dvodelna sudopera</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dim:2300x700x850mm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 1100x350x600mm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4</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5</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Neutralni sto</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POSTOJEĆI</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6</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Univerzalna seckalica,romanjola</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olor w:val="000000"/>
                <w:sz w:val="16"/>
                <w:szCs w:val="16"/>
              </w:rPr>
            </w:pPr>
            <w:r w:rsidRPr="00697324">
              <w:rPr>
                <w:rFonts w:eastAsia="Times New Roman"/>
                <w:color w:val="000000"/>
                <w:sz w:val="16"/>
                <w:szCs w:val="16"/>
              </w:rPr>
              <w:t xml:space="preserve">Uređaj za sečenje i ribanje voća i povrća u različite forme i </w:t>
            </w:r>
            <w:proofErr w:type="gramStart"/>
            <w:r w:rsidRPr="00697324">
              <w:rPr>
                <w:rFonts w:eastAsia="Times New Roman"/>
                <w:color w:val="000000"/>
                <w:sz w:val="16"/>
                <w:szCs w:val="16"/>
              </w:rPr>
              <w:t>veličine,izrađena</w:t>
            </w:r>
            <w:proofErr w:type="gramEnd"/>
            <w:r w:rsidRPr="00697324">
              <w:rPr>
                <w:rFonts w:eastAsia="Times New Roman"/>
                <w:color w:val="000000"/>
                <w:sz w:val="16"/>
                <w:szCs w:val="16"/>
              </w:rPr>
              <w:t xml:space="preserve"> je od nerđajućeg čelika AISI 430,poseduje sigurnosni mikroprekidač na dršci i ulazu dupli ulaz za produkte koji se seku.Snaga 0,37KW Uz mašinu isporučiti noževe S2,E2 i Z7.</w:t>
            </w:r>
          </w:p>
          <w:p w:rsidR="00FB766F" w:rsidRPr="00697324" w:rsidRDefault="00FB766F" w:rsidP="00FB766F">
            <w:pPr>
              <w:rPr>
                <w:rFonts w:eastAsia="Times New Roman"/>
                <w:color w:val="000000"/>
                <w:sz w:val="16"/>
                <w:szCs w:val="16"/>
              </w:rPr>
            </w:pP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7</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V</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lastRenderedPageBreak/>
              <w:t>1</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Troetažna plato kolica</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 xml:space="preserve">U potpunosti izradjena od inoxa,                                              dim. 810x460x850mm. </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Radni sto sa jednodelnom sudoperom i otvorom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 xml:space="preserve">Materijal izrade inox lim AISI 304 debljine 1mm. Noseća konstrukcija izrađena od kutijastih inoks profila 40/40/1,2mm sa podesivim PVC nogicama koji su uvučeni u odnosu na gornju ploču za 15mm. Debljina radne ploče je  40mm, obložena inox limom debljine 1mm.                    Dim 1400x700x850 mm </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xml:space="preserve">Sto za cedjenje </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 xml:space="preserve">Materijal izrade inox lim AISI 304 debljine 1mm. Noseća konstrukcija izrađena od kutijastih inoks profila 40/40/1,2mm sa podesivim PVC nogicama koji su uvučeni u odnosu na gornju ploču za 15mm. Dim 600x700x850mm </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4</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Mašina za pranje sudja</w:t>
            </w:r>
          </w:p>
        </w:tc>
        <w:tc>
          <w:tcPr>
            <w:tcW w:w="54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POSTOJEĆA</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5</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xml:space="preserve">Sto za cedjenje </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 xml:space="preserve">Materijal izrade inox lim AISI 304 debljine 1mm. Noseća konstrukcija izrađena od kutijastih inoks profila 40/40/1,2mm sa podesivim PVC nogicama koji su uvučeni u odnosu na gornju ploču za 15mm. Dim 600x700x850mm </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6</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Regal za čisto posuđe sa kliznim vratima</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Orman  izrađen od nerđajućeg lima AISI 304.Noseća konstrukcija je od kutijastih profila 40x40x1,2 mmu kompletu sa PVC štelujućim nogicama.Orman je sa 3  unutrašnje police debljine 30 mm izrađene od inox-a debljine 0,8 mm</w:t>
            </w:r>
            <w:r w:rsidRPr="00697324">
              <w:rPr>
                <w:rFonts w:eastAsia="Times New Roman" w:cs="Calibri"/>
                <w:sz w:val="16"/>
                <w:szCs w:val="16"/>
              </w:rPr>
              <w:br/>
              <w:t>dim:1050x600x1800mm</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7</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p w:rsidR="00FB766F" w:rsidRDefault="00FB766F" w:rsidP="00FB766F">
            <w:pPr>
              <w:spacing w:after="240"/>
              <w:rPr>
                <w:rFonts w:eastAsia="Times New Roman" w:cs="Calibri"/>
                <w:sz w:val="16"/>
                <w:szCs w:val="16"/>
              </w:rPr>
            </w:pPr>
          </w:p>
          <w:p w:rsidR="00FB766F" w:rsidRDefault="00FB766F" w:rsidP="00FB766F">
            <w:pPr>
              <w:spacing w:after="240"/>
              <w:rPr>
                <w:rFonts w:eastAsia="Times New Roman" w:cs="Calibri"/>
                <w:sz w:val="16"/>
                <w:szCs w:val="16"/>
              </w:rPr>
            </w:pPr>
          </w:p>
          <w:p w:rsidR="00FB766F" w:rsidRDefault="00FB766F" w:rsidP="00FB766F">
            <w:pPr>
              <w:spacing w:after="240"/>
              <w:rPr>
                <w:rFonts w:eastAsia="Times New Roman" w:cs="Calibri"/>
                <w:sz w:val="16"/>
                <w:szCs w:val="16"/>
              </w:rPr>
            </w:pPr>
          </w:p>
          <w:p w:rsidR="00FB766F" w:rsidRDefault="00FB766F" w:rsidP="00FB766F">
            <w:pPr>
              <w:spacing w:after="240"/>
              <w:rPr>
                <w:rFonts w:eastAsia="Times New Roman" w:cs="Calibri"/>
                <w:sz w:val="16"/>
                <w:szCs w:val="16"/>
              </w:rPr>
            </w:pPr>
          </w:p>
          <w:p w:rsidR="00FB766F" w:rsidRDefault="00FB766F" w:rsidP="00FB766F">
            <w:pPr>
              <w:spacing w:after="240"/>
              <w:rPr>
                <w:rFonts w:eastAsia="Times New Roman" w:cs="Calibri"/>
                <w:sz w:val="16"/>
                <w:szCs w:val="16"/>
              </w:rPr>
            </w:pPr>
          </w:p>
          <w:p w:rsidR="00FB766F" w:rsidRDefault="00FB766F" w:rsidP="00FB766F">
            <w:pPr>
              <w:spacing w:after="240"/>
              <w:rPr>
                <w:rFonts w:eastAsia="Times New Roman" w:cs="Calibri"/>
                <w:sz w:val="16"/>
                <w:szCs w:val="16"/>
              </w:rPr>
            </w:pPr>
          </w:p>
          <w:p w:rsidR="00FB766F" w:rsidRDefault="00FB766F" w:rsidP="00FB766F">
            <w:pPr>
              <w:spacing w:after="240"/>
              <w:rPr>
                <w:rFonts w:eastAsia="Times New Roman" w:cs="Calibri"/>
                <w:sz w:val="16"/>
                <w:szCs w:val="16"/>
              </w:rPr>
            </w:pPr>
          </w:p>
          <w:p w:rsidR="00FB766F" w:rsidRPr="00697324" w:rsidRDefault="00FB766F" w:rsidP="00FB766F">
            <w:pPr>
              <w:spacing w:after="240"/>
              <w:rPr>
                <w:rFonts w:eastAsia="Times New Roman" w:cs="Calibri"/>
                <w:sz w:val="16"/>
                <w:szCs w:val="16"/>
              </w:rPr>
            </w:pP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lastRenderedPageBreak/>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lastRenderedPageBreak/>
              <w:t>VI</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Vertikalni frižider za mleko</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Energentski razred A+,Otvaranje vrata: Levo/desno otvaranje vrataRučka za lako otvaranje vrata - zglobnaBoja aparata: Siva metalik</w:t>
            </w:r>
            <w:r w:rsidRPr="00697324">
              <w:rPr>
                <w:rFonts w:eastAsia="Times New Roman" w:cs="Calibri"/>
                <w:sz w:val="16"/>
                <w:szCs w:val="16"/>
              </w:rPr>
              <w:br w:type="page"/>
              <w:t>Klimatski razredi: SN, N, ST, T</w:t>
            </w:r>
            <w:r w:rsidRPr="00697324">
              <w:rPr>
                <w:rFonts w:eastAsia="Times New Roman" w:cs="Calibri"/>
                <w:sz w:val="16"/>
                <w:szCs w:val="16"/>
              </w:rPr>
              <w:br w:type="page"/>
              <w:t>1 kompresor</w:t>
            </w:r>
            <w:r w:rsidRPr="00697324">
              <w:rPr>
                <w:rFonts w:eastAsia="Times New Roman" w:cs="Calibri"/>
                <w:sz w:val="16"/>
                <w:szCs w:val="16"/>
              </w:rPr>
              <w:br w:type="page"/>
              <w:t>Ukupna bruto/neto zapremina: 370 / 368 l.Mehaničko upravljanje</w:t>
            </w:r>
            <w:r w:rsidRPr="00697324">
              <w:rPr>
                <w:rFonts w:eastAsia="Times New Roman" w:cs="Calibri"/>
                <w:sz w:val="16"/>
                <w:szCs w:val="16"/>
              </w:rPr>
              <w:br w:type="page"/>
              <w:t>CrispZone sa HyumidityControl: velika fioka za povrće sa regulacijom vlažnosti,CrispZone: fioka za povrće</w:t>
            </w:r>
            <w:r w:rsidRPr="00697324">
              <w:rPr>
                <w:rFonts w:eastAsia="Times New Roman" w:cs="Calibri"/>
                <w:sz w:val="16"/>
                <w:szCs w:val="16"/>
              </w:rPr>
              <w:br w:type="page"/>
              <w:t>IonAir sa DynamicCooling-om</w:t>
            </w:r>
            <w:r w:rsidRPr="00697324">
              <w:rPr>
                <w:rFonts w:eastAsia="Times New Roman" w:cs="Calibri"/>
                <w:sz w:val="16"/>
                <w:szCs w:val="16"/>
              </w:rPr>
              <w:br w:type="page"/>
              <w:t>Posuda za jaja/led: 1x7,LED osvetljenje na plafonu,7 staklenih polica,Hromirani nosač za flaše</w:t>
            </w:r>
            <w:r w:rsidRPr="00697324">
              <w:rPr>
                <w:rFonts w:eastAsia="Times New Roman" w:cs="Calibri"/>
                <w:sz w:val="16"/>
                <w:szCs w:val="16"/>
              </w:rPr>
              <w:br w:type="page"/>
              <w:t>Polica za flaše u vratima: Posuda za flaše sa držačem, Posuda za flaše bez držača.Posude na vratima frižidera: 3 Simple Slide police podesive po visini</w:t>
            </w:r>
            <w:r w:rsidRPr="00697324">
              <w:rPr>
                <w:rFonts w:eastAsia="Times New Roman" w:cs="Calibri"/>
                <w:sz w:val="16"/>
                <w:szCs w:val="16"/>
              </w:rPr>
              <w:br w:type="page"/>
              <w:t>FreshZone fioka.Potrošnja energije kWh/24 h: 0,4 kWh.Buka: 38 dB(A)re1pWPriključna snaga: 60 W</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Vertikalni frižider za meso</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Energentski razred A+,Otvaranje vrata: Levo/desno otvaranje vrataRučka za lako otvaranje vrata - zglobnaBoja aparata: Siva metalik</w:t>
            </w:r>
            <w:r w:rsidRPr="00697324">
              <w:rPr>
                <w:rFonts w:eastAsia="Times New Roman" w:cs="Calibri"/>
                <w:sz w:val="16"/>
                <w:szCs w:val="16"/>
              </w:rPr>
              <w:br/>
              <w:t>Klimatski razredi: SN, N, ST, T</w:t>
            </w:r>
            <w:r w:rsidRPr="00697324">
              <w:rPr>
                <w:rFonts w:eastAsia="Times New Roman" w:cs="Calibri"/>
                <w:sz w:val="16"/>
                <w:szCs w:val="16"/>
              </w:rPr>
              <w:br/>
              <w:t>1 kompresor</w:t>
            </w:r>
            <w:r w:rsidRPr="00697324">
              <w:rPr>
                <w:rFonts w:eastAsia="Times New Roman" w:cs="Calibri"/>
                <w:sz w:val="16"/>
                <w:szCs w:val="16"/>
              </w:rPr>
              <w:br/>
              <w:t>Ukupna bruto/neto zapremina: 370 / 368 l.Mehaničko upravljanje</w:t>
            </w:r>
            <w:r w:rsidRPr="00697324">
              <w:rPr>
                <w:rFonts w:eastAsia="Times New Roman" w:cs="Calibri"/>
                <w:sz w:val="16"/>
                <w:szCs w:val="16"/>
              </w:rPr>
              <w:br/>
              <w:t>CrispZone sa HyumidityControl: velika fioka za povrće sa regulacijom vlažnosti,CrispZone: fioka za povrće</w:t>
            </w:r>
            <w:r w:rsidRPr="00697324">
              <w:rPr>
                <w:rFonts w:eastAsia="Times New Roman" w:cs="Calibri"/>
                <w:sz w:val="16"/>
                <w:szCs w:val="16"/>
              </w:rPr>
              <w:br/>
              <w:t>IonAir sa DynamicCooling-om</w:t>
            </w:r>
            <w:r w:rsidRPr="00697324">
              <w:rPr>
                <w:rFonts w:eastAsia="Times New Roman" w:cs="Calibri"/>
                <w:sz w:val="16"/>
                <w:szCs w:val="16"/>
              </w:rPr>
              <w:br/>
              <w:t>Posuda za jaja/led: 1x7,LED osvetljenje na plafonu,7 staklenih polica,Hromirani nosač za flaše</w:t>
            </w:r>
            <w:r w:rsidRPr="00697324">
              <w:rPr>
                <w:rFonts w:eastAsia="Times New Roman" w:cs="Calibri"/>
                <w:sz w:val="16"/>
                <w:szCs w:val="16"/>
              </w:rPr>
              <w:br/>
              <w:t>Polica za flaše u vratima: Posuda za flaše sa držačem, Posuda za flaše bez držača.Posude na vratima frižidera: 3 Simple Slide police podesive po visini</w:t>
            </w:r>
            <w:r w:rsidRPr="00697324">
              <w:rPr>
                <w:rFonts w:eastAsia="Times New Roman" w:cs="Calibri"/>
                <w:sz w:val="16"/>
                <w:szCs w:val="16"/>
              </w:rPr>
              <w:br/>
              <w:t>FreshZone fioka.Potrošnja energije kWh/24 h: 0,4 kWh.Buka: 38 dB(A)re1pWPriključna snaga: 60 W</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Panj za meso</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 xml:space="preserve">Noseća konstrukcija izrađena od kutijastih inoks profila 40/40/1,2mm sa podesivim inox </w:t>
            </w:r>
            <w:proofErr w:type="gramStart"/>
            <w:r w:rsidRPr="00697324">
              <w:rPr>
                <w:rFonts w:eastAsia="Times New Roman" w:cs="Calibri"/>
                <w:sz w:val="16"/>
                <w:szCs w:val="16"/>
              </w:rPr>
              <w:t>nogicama .</w:t>
            </w:r>
            <w:proofErr w:type="gramEnd"/>
            <w:r w:rsidRPr="00697324">
              <w:rPr>
                <w:rFonts w:eastAsia="Times New Roman" w:cs="Calibri"/>
                <w:sz w:val="16"/>
                <w:szCs w:val="16"/>
              </w:rPr>
              <w:t xml:space="preserve"> Radna ploča izrađena od koterma.dim:700x500x880 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4</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 xml:space="preserve">Jednodelna sudopera </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trHeight w:val="1259"/>
        </w:trPr>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w:t>
            </w:r>
            <w:r w:rsidRPr="00697324">
              <w:rPr>
                <w:rFonts w:eastAsia="Times New Roman" w:cs="Calibri"/>
                <w:sz w:val="16"/>
                <w:szCs w:val="16"/>
              </w:rPr>
              <w:lastRenderedPageBreak/>
              <w:t>je  40mm, obložena inox limom debljine 1mm. dim:1800x600x850mm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lastRenderedPageBreak/>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lastRenderedPageBreak/>
              <w:t>5</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6</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Mašina za mlevenje mesa</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Kapcitet mlevenja 300kg/h,telo i levak izradjeni od inoxa.Instalisana snaga 1,1 KW</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7</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Dim1200x350x600mm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8</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ype="page"/>
              <w:t>sa točkićima</w:t>
            </w:r>
            <w:r w:rsidRPr="00697324">
              <w:rPr>
                <w:rFonts w:eastAsia="Times New Roman" w:cs="Calibri"/>
                <w:sz w:val="16"/>
                <w:szCs w:val="16"/>
              </w:rPr>
              <w:br w:type="page"/>
              <w:t>dim. 380 fi 608 h mm</w:t>
            </w:r>
            <w:r w:rsidRPr="00697324">
              <w:rPr>
                <w:rFonts w:eastAsia="Times New Roman" w:cs="Calibri"/>
                <w:sz w:val="16"/>
                <w:szCs w:val="16"/>
              </w:rPr>
              <w:br w:type="page"/>
            </w:r>
            <w:r w:rsidRPr="00697324">
              <w:rPr>
                <w:rFonts w:eastAsia="Times New Roman" w:cs="Calibri"/>
                <w:sz w:val="16"/>
                <w:szCs w:val="16"/>
              </w:rPr>
              <w:br w:type="page"/>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9</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Troetažna plato kolica</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 xml:space="preserve">U potpunosti izradjen od inoxa,                                              dim. 810x460x850mm. </w:t>
            </w: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VII</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 xml:space="preserve">Jednodelna sudopera </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dim:1800x700x850mm</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Horizontani zamrzivcač</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POSTOJEĆI</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4</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w:t>
            </w:r>
            <w:proofErr w:type="gramStart"/>
            <w:r w:rsidRPr="00697324">
              <w:rPr>
                <w:rFonts w:eastAsia="Times New Roman" w:cs="Calibri"/>
                <w:sz w:val="16"/>
                <w:szCs w:val="16"/>
              </w:rPr>
              <w:t>mm,izrađena</w:t>
            </w:r>
            <w:proofErr w:type="gramEnd"/>
            <w:r w:rsidRPr="00697324">
              <w:rPr>
                <w:rFonts w:eastAsia="Times New Roman" w:cs="Calibri"/>
                <w:sz w:val="16"/>
                <w:szCs w:val="16"/>
              </w:rPr>
              <w:t xml:space="preserve"> od inox lima debljine 0,8mm. Leđa i bočne stranice su izradjene od inox lima debljine 0,8mm                                                Dim1200x350x600mm</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lastRenderedPageBreak/>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lastRenderedPageBreak/>
              <w:t>5</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Kanta za otpatke,inox</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VIII</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Električni kazan V=140 l</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Kazan sa pravougaonom posudom zapremine 140l sa ispustom hrane na levoj strani. Osnovna posuda kazana izradjena je od legiranog čelika AISI 304 debljine 3mm.Duplikator kazana uradjen je od ugljeničnog vatrootpornog čelika debljine 4mm.Stranice kazana su izradjene od AISI 304 debljine 1mm.Debljina radne ploče je 60mm. Poklopac kazana je dvoslojni i izradjen je od AISI 304 debljine 1.5mm.Uredjaj je opremljen sigurnosnim ventilom sa manometrom na duplikatoru,sigurnosnim ventilom na poklopcu osnovne posude,ulivnom slavinom za toplu i hladnu vodu i ispusnom slavinom 6/4",ulivnim i prelivnim ventilom na duplikatoru.Poklopac kazana je pričvršćen na mehanizam sa torzionom oprugom za podizanje poklopca.Hemetičko zatvaranje poklopca vrši se preko čeljusnih vijaka.Na podkonstrukciji kazana moraju da budu četiri inox okrugle podesive nogice.Snaga 15 KW Dim:800x900x900mm</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Električni šporet</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POSTOJEĆI</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Kombinovani šporet</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POSTOJEĆI</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4</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Električni kazan</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POSTOJEĆI</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Kazan sa okruglom posudom zapremine 150l.Indirektno grejanje. Osnovna posuda kazana izradjena je od legiranog čelika AISI 304 debljine 3mm.Duplikator kazana uradjen je od nerdjajućeg lima AISI 304 debljine 4mm.Stranice kazana su izradjene od AISI 304debljine 1mm.Poklopac kazana je dvoslojni i izradjen je od AISI 304 debljine 1.5mm.Uredjaj je opremljen sigurnosnim ventilom sa manometrom na duplikatoru,sigurnosnim ventilom na poklopcu osnovne posude,ulivnom slavinom za toplu i hladnu vodu i ispusnom slavinom 2",ulivnim i prelivnim ventilom na duplikatoru.Poklopac kazana je pričvršćen na mehanizam sa torzionom oprugom za podizanje poklopca.Hemetičko zatvaranje poklopca vrši se preko čeljusnih vijaka..Priključna snaga: 15KW.Autoclave</w:t>
            </w:r>
            <w:r w:rsidRPr="00697324">
              <w:rPr>
                <w:rFonts w:eastAsia="Times New Roman" w:cs="Calibri"/>
                <w:sz w:val="16"/>
                <w:szCs w:val="16"/>
              </w:rPr>
              <w:br w:type="page"/>
              <w:t>Priključak struje: 3N 400/230V 50Hz.</w:t>
            </w:r>
            <w:r w:rsidRPr="00697324">
              <w:rPr>
                <w:rFonts w:eastAsia="Times New Roman" w:cs="Calibri"/>
                <w:sz w:val="16"/>
                <w:szCs w:val="16"/>
              </w:rPr>
              <w:br w:type="page"/>
              <w:t>Na podkonstrukciji kazana moraju da budu četiri inox okrugle podesive nogice. Dim:800x900x900mm</w:t>
            </w:r>
            <w:r w:rsidRPr="00697324">
              <w:rPr>
                <w:rFonts w:eastAsia="Times New Roman" w:cs="Calibri"/>
                <w:sz w:val="16"/>
                <w:szCs w:val="16"/>
              </w:rPr>
              <w:br w:type="page"/>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5</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Električni kiper V=96 L</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Posuda kipera izrađena je od lEgiranog čelika AISI debljine 12mm.Stranice posude kipera izrađene su od legiranog čelika AISI 304 debljine 3mm.Dimenzija unutrašnjeg dela posude je 700x600x230mm koja se preko mehaničkog mehanizma podiže i spušta.Stranice posude i kipera izrađenje su od legiranog čelika AISI  304.Poklopac kipera je pričvršćen na mehanizam sa torzionom oprugom za podizanje poklopca.Na podkonstrukciji kipera nalaze se 4 inox okrugle podesive nogice.Regulacija temperature se vrši manuelno pomoću termostatskog prekidača , a radna temperatura kipera je u opsegu  od 50°C do 320°C. Grejači su smešteni ispod posude I zaštičeni su aluminijumskom oblogom (pločom)Priključna snaga:18KW,Priključni napon:3N 400/230V 50Hz.Dim:800x900x850mm</w:t>
            </w: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6</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Električna friteza</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spacing w:after="240"/>
              <w:rPr>
                <w:rFonts w:eastAsia="Times New Roman" w:cs="Calibri"/>
                <w:sz w:val="16"/>
                <w:szCs w:val="16"/>
              </w:rPr>
            </w:pPr>
            <w:r w:rsidRPr="00697324">
              <w:rPr>
                <w:rFonts w:eastAsia="Times New Roman" w:cs="Calibri"/>
                <w:sz w:val="16"/>
                <w:szCs w:val="16"/>
              </w:rPr>
              <w:t>Friteza je izrađena od inoxa AISI 304 na otvorenom postolju, opremljena je sa dva bazena i rešetkastim korpama.</w:t>
            </w:r>
            <w:r w:rsidRPr="00697324">
              <w:rPr>
                <w:rFonts w:eastAsia="Times New Roman" w:cs="Calibri"/>
                <w:sz w:val="16"/>
                <w:szCs w:val="16"/>
              </w:rPr>
              <w:br/>
              <w:t>Bazeni na dnu su opremljeni kuglastom slavinom</w:t>
            </w:r>
            <w:r w:rsidRPr="00697324">
              <w:rPr>
                <w:rFonts w:eastAsia="Times New Roman" w:cs="Calibri"/>
                <w:sz w:val="16"/>
                <w:szCs w:val="16"/>
              </w:rPr>
              <w:br/>
              <w:t>radi pražnjenja, pranja i zamene ulja.</w:t>
            </w:r>
            <w:r w:rsidRPr="00697324">
              <w:rPr>
                <w:rFonts w:eastAsia="Times New Roman" w:cs="Calibri"/>
                <w:sz w:val="16"/>
                <w:szCs w:val="16"/>
              </w:rPr>
              <w:br/>
              <w:t>Zagrevanje ulja vrši se elektrogrejačima koji se</w:t>
            </w:r>
            <w:r w:rsidRPr="00697324">
              <w:rPr>
                <w:rFonts w:eastAsia="Times New Roman" w:cs="Calibri"/>
                <w:sz w:val="16"/>
                <w:szCs w:val="16"/>
              </w:rPr>
              <w:br/>
              <w:t>potapaju u kadu sa uljem. Regulacija temperature vrši se putemtermoregulirajućih elektroprekidača, čija</w:t>
            </w:r>
            <w:r w:rsidRPr="00697324">
              <w:rPr>
                <w:rFonts w:eastAsia="Times New Roman" w:cs="Calibri"/>
                <w:sz w:val="16"/>
                <w:szCs w:val="16"/>
              </w:rPr>
              <w:br/>
              <w:t>aktivnost se prati preko kontrolne lampice.Zapremina 2x14l. Priključna snaga 12KW.Dim:800x90</w:t>
            </w:r>
          </w:p>
          <w:p w:rsidR="00FB766F" w:rsidRPr="00697324" w:rsidRDefault="00FB766F" w:rsidP="00FB766F">
            <w:pPr>
              <w:spacing w:after="240"/>
              <w:rPr>
                <w:rFonts w:eastAsia="Times New Roman" w:cs="Calibri"/>
                <w:sz w:val="16"/>
                <w:szCs w:val="16"/>
              </w:rPr>
            </w:pPr>
            <w:r w:rsidRPr="00697324">
              <w:rPr>
                <w:rFonts w:eastAsia="Times New Roman" w:cs="Calibri"/>
                <w:sz w:val="16"/>
                <w:szCs w:val="16"/>
              </w:rPr>
              <w:t>0x9000mm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7</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Ostrvski parohvatač</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Materijal izrade inox lim debljine 0.8mm, sa filterima i osvetljenjem bez odvodnih kanala i ventilatora.Dim:2400x1900x500mm</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8</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9</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Topla kupka</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Topla kupka je izradjena od inox lima debljine 1mm.U donjem delu je prostor za smeštaj pribora koji je zatvoren kliznim vratima.Iznad donjeg dela je prostor za smeštaj četiri gastro posude GN 1/1 dubine 200mm sa poklopcem koje se zagrevaju grejačem uronjenim u vodu. Na podkonstrukciji tople kupke nalaze se četiri podesive nogice. Dim:1500x700x850mm</w:t>
            </w: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10</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Hladni sto salatara</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Hladni sto je izrađen od inox lima debljine 1mm u donjem delu zatvoren sa dvoje kkliznih vrata i prostorom za smeštaj kompresora.Iznad donjeg dela je prostor za 4 gastro posude GN 1/1 sa poklopcem, dubine 200mm koje se hlade preko cevne zmije spojene na kompresor.Na podkonstrukciji hladnog stola nalaze se četiri podesive nogice.Dim:1500x700x850mm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11</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Dim1600x350x600mm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12</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Neutralni sto</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POSTOJEĆI</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13</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Sudopera sa velikim bazenom i tuš baterijom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Veličina bazena je 700x500x300mm.dim:1600x700x850mm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14</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Dim1100x350x600mm</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45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 </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1"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15</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Neutralni sto</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POSTOJEĆI</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16</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kom</w:t>
            </w:r>
          </w:p>
        </w:tc>
        <w:tc>
          <w:tcPr>
            <w:tcW w:w="450" w:type="dxa"/>
            <w:vAlign w:val="bottom"/>
          </w:tcPr>
          <w:p w:rsidR="00FB766F" w:rsidRPr="00697324" w:rsidRDefault="00FB766F" w:rsidP="00FB766F">
            <w:pPr>
              <w:jc w:val="right"/>
              <w:rPr>
                <w:rFonts w:eastAsia="Times New Roman" w:cs="Calibri"/>
                <w:sz w:val="16"/>
                <w:szCs w:val="16"/>
              </w:rPr>
            </w:pPr>
            <w:r w:rsidRPr="00697324">
              <w:rPr>
                <w:rFonts w:eastAsia="Times New Roman" w:cs="Calibri"/>
                <w:sz w:val="16"/>
                <w:szCs w:val="16"/>
              </w:rPr>
              <w:t>1</w:t>
            </w:r>
          </w:p>
        </w:tc>
        <w:tc>
          <w:tcPr>
            <w:tcW w:w="750" w:type="dxa"/>
            <w:vAlign w:val="center"/>
          </w:tcPr>
          <w:p w:rsidR="00FB766F" w:rsidRPr="00697324" w:rsidRDefault="00FB766F" w:rsidP="00FB766F">
            <w:pPr>
              <w:jc w:val="right"/>
              <w:rPr>
                <w:rFonts w:eastAsia="Times New Roman" w:cs="Calibri"/>
                <w:sz w:val="16"/>
                <w:szCs w:val="16"/>
              </w:rPr>
            </w:pPr>
          </w:p>
        </w:tc>
        <w:tc>
          <w:tcPr>
            <w:tcW w:w="871" w:type="dxa"/>
            <w:vAlign w:val="center"/>
          </w:tcPr>
          <w:p w:rsidR="00FB766F" w:rsidRPr="00697324" w:rsidRDefault="00FB766F" w:rsidP="00FB766F">
            <w:pPr>
              <w:jc w:val="right"/>
              <w:rPr>
                <w:rFonts w:eastAsia="Times New Roman" w:cs="Calibri"/>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17</w:t>
            </w: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Neutralni sto sa krilnim vratima i drvenom policom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vAlign w:val="bottom"/>
          </w:tcPr>
          <w:p w:rsidR="00FB766F" w:rsidRPr="00697324" w:rsidRDefault="00FB766F" w:rsidP="00FB766F">
            <w:pPr>
              <w:rPr>
                <w:rFonts w:eastAsia="Times New Roman" w:cs="Calibri"/>
                <w:sz w:val="16"/>
                <w:szCs w:val="16"/>
              </w:rPr>
            </w:pPr>
            <w:r w:rsidRPr="00697324">
              <w:rPr>
                <w:rFonts w:eastAsia="Times New Roman" w:cs="Calibri"/>
                <w:sz w:val="16"/>
                <w:szCs w:val="16"/>
              </w:rPr>
              <w:t>dim:800x500x850mm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18</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Mašina za sečenje hleba</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sz w:val="16"/>
                <w:szCs w:val="16"/>
              </w:rPr>
            </w:pPr>
            <w:r w:rsidRPr="00697324">
              <w:rPr>
                <w:rFonts w:eastAsia="Times New Roman"/>
                <w:sz w:val="16"/>
                <w:szCs w:val="16"/>
              </w:rPr>
              <w:t>Samostojeća, 24 noža, debljina rezanja 15mm,snaga 0,75kw,380V</w:t>
            </w:r>
            <w:r w:rsidRPr="00697324">
              <w:rPr>
                <w:rFonts w:eastAsia="Times New Roman"/>
                <w:sz w:val="16"/>
                <w:szCs w:val="16"/>
              </w:rPr>
              <w:br/>
              <w:t>Dim: min 500x500x1100mm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19</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Kanta za otpatke,inox</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r>
            <w:r w:rsidRPr="00697324">
              <w:rPr>
                <w:rFonts w:eastAsia="Times New Roman" w:cs="Calibri"/>
                <w:sz w:val="16"/>
                <w:szCs w:val="16"/>
              </w:rPr>
              <w:lastRenderedPageBreak/>
              <w:t>sa točkićima</w:t>
            </w:r>
            <w:r w:rsidRPr="00697324">
              <w:rPr>
                <w:rFonts w:eastAsia="Times New Roman" w:cs="Calibri"/>
                <w:sz w:val="16"/>
                <w:szCs w:val="16"/>
              </w:rPr>
              <w:br/>
              <w:t>dim. 380 fi 608 h 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lastRenderedPageBreak/>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lastRenderedPageBreak/>
              <w:t>IX</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Inox sanitarna pregrada</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m</w:t>
            </w:r>
            <w:r w:rsidRPr="00697324">
              <w:rPr>
                <w:rFonts w:eastAsia="Times New Roman"/>
                <w:sz w:val="16"/>
                <w:szCs w:val="16"/>
                <w:vertAlign w:val="superscript"/>
              </w:rPr>
              <w:t>2</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13</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Default="00FB766F" w:rsidP="00FB766F">
            <w:pPr>
              <w:rPr>
                <w:rFonts w:eastAsia="Times New Roman" w:cs="Calibri"/>
                <w:sz w:val="16"/>
                <w:szCs w:val="16"/>
              </w:rPr>
            </w:pPr>
            <w:r w:rsidRPr="00697324">
              <w:rPr>
                <w:rFonts w:eastAsia="Times New Roman" w:cs="Calibri"/>
                <w:sz w:val="16"/>
                <w:szCs w:val="16"/>
              </w:rPr>
              <w:t xml:space="preserve">Izradjena od inox lima AISI 304, Kontstrukcija izradjena od inox kvadratnih cevi, dimenzija 30x30mm i inox lima debljine 0.8mm. </w:t>
            </w:r>
          </w:p>
          <w:p w:rsidR="00FB766F" w:rsidRDefault="00FB766F" w:rsidP="00FB766F">
            <w:pPr>
              <w:rPr>
                <w:rFonts w:eastAsia="Times New Roman" w:cs="Calibri"/>
                <w:sz w:val="16"/>
                <w:szCs w:val="16"/>
              </w:rPr>
            </w:pPr>
          </w:p>
          <w:p w:rsidR="00FB766F" w:rsidRDefault="00FB766F" w:rsidP="00FB766F">
            <w:pPr>
              <w:rPr>
                <w:rFonts w:eastAsia="Times New Roman" w:cs="Calibri"/>
                <w:sz w:val="16"/>
                <w:szCs w:val="16"/>
              </w:rPr>
            </w:pPr>
          </w:p>
          <w:p w:rsidR="00FB766F" w:rsidRPr="00697324" w:rsidRDefault="00FB766F" w:rsidP="00FB766F">
            <w:pPr>
              <w:rPr>
                <w:rFonts w:eastAsia="Times New Roman" w:cs="Calibri"/>
                <w:sz w:val="16"/>
                <w:szCs w:val="16"/>
              </w:rPr>
            </w:pP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rPr>
          <w:gridAfter w:val="7"/>
          <w:wAfter w:w="8360" w:type="dxa"/>
        </w:trPr>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X</w:t>
            </w: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FB766F" w:rsidRPr="00697324" w:rsidRDefault="00FB766F" w:rsidP="00FB766F">
            <w:pPr>
              <w:rPr>
                <w:rFonts w:eastAsia="Times New Roman"/>
                <w:sz w:val="16"/>
                <w:szCs w:val="16"/>
              </w:rPr>
            </w:pPr>
            <w:r w:rsidRPr="00697324">
              <w:rPr>
                <w:rFonts w:eastAsia="Times New Roman"/>
                <w:sz w:val="16"/>
                <w:szCs w:val="16"/>
              </w:rPr>
              <w:t>Garderobni ormani</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kom</w:t>
            </w:r>
          </w:p>
        </w:tc>
        <w:tc>
          <w:tcPr>
            <w:tcW w:w="450" w:type="dxa"/>
            <w:vAlign w:val="bottom"/>
          </w:tcPr>
          <w:p w:rsidR="00FB766F" w:rsidRPr="00697324" w:rsidRDefault="00FB766F" w:rsidP="00FB766F">
            <w:pPr>
              <w:jc w:val="right"/>
              <w:rPr>
                <w:rFonts w:eastAsia="Times New Roman"/>
                <w:sz w:val="16"/>
                <w:szCs w:val="16"/>
              </w:rPr>
            </w:pPr>
            <w:r w:rsidRPr="00697324">
              <w:rPr>
                <w:rFonts w:eastAsia="Times New Roman"/>
                <w:sz w:val="16"/>
                <w:szCs w:val="16"/>
              </w:rPr>
              <w:t>5</w:t>
            </w:r>
          </w:p>
        </w:tc>
        <w:tc>
          <w:tcPr>
            <w:tcW w:w="750" w:type="dxa"/>
            <w:vAlign w:val="center"/>
          </w:tcPr>
          <w:p w:rsidR="00FB766F" w:rsidRPr="00697324" w:rsidRDefault="00FB766F" w:rsidP="00FB766F">
            <w:pPr>
              <w:jc w:val="right"/>
              <w:rPr>
                <w:rFonts w:eastAsia="Times New Roman"/>
                <w:sz w:val="16"/>
                <w:szCs w:val="16"/>
              </w:rPr>
            </w:pPr>
          </w:p>
        </w:tc>
        <w:tc>
          <w:tcPr>
            <w:tcW w:w="871" w:type="dxa"/>
            <w:vAlign w:val="center"/>
          </w:tcPr>
          <w:p w:rsidR="00FB766F" w:rsidRPr="00697324" w:rsidRDefault="00FB766F" w:rsidP="00FB766F">
            <w:pPr>
              <w:jc w:val="right"/>
              <w:rPr>
                <w:rFonts w:eastAsia="Times New Roman"/>
                <w:sz w:val="16"/>
                <w:szCs w:val="16"/>
              </w:rPr>
            </w:pP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r w:rsidR="00FB766F" w:rsidRPr="00697324" w:rsidTr="00FB766F">
        <w:tc>
          <w:tcPr>
            <w:tcW w:w="627" w:type="dxa"/>
            <w:shd w:val="clear" w:color="auto" w:fill="7F7F7F" w:themeFill="text1" w:themeFillTint="80"/>
            <w:vAlign w:val="bottom"/>
          </w:tcPr>
          <w:p w:rsidR="00FB766F" w:rsidRPr="00697324" w:rsidRDefault="00FB766F" w:rsidP="00FB766F">
            <w:pPr>
              <w:jc w:val="center"/>
              <w:rPr>
                <w:rFonts w:eastAsia="Times New Roman" w:cs="Calibri"/>
                <w:sz w:val="16"/>
                <w:szCs w:val="16"/>
              </w:rPr>
            </w:pPr>
          </w:p>
        </w:tc>
        <w:tc>
          <w:tcPr>
            <w:tcW w:w="3958" w:type="dxa"/>
          </w:tcPr>
          <w:p w:rsidR="00FB766F" w:rsidRPr="00697324" w:rsidRDefault="00FB766F" w:rsidP="00FB766F">
            <w:pPr>
              <w:rPr>
                <w:rFonts w:eastAsia="Times New Roman"/>
                <w:sz w:val="16"/>
                <w:szCs w:val="16"/>
              </w:rPr>
            </w:pPr>
            <w:r w:rsidRPr="00697324">
              <w:rPr>
                <w:rFonts w:eastAsia="Times New Roman"/>
                <w:sz w:val="16"/>
                <w:szCs w:val="16"/>
              </w:rPr>
              <w:t>Dvodelni.Izradjen od čeličnog dekapiranog lima DC01.Elektrostatička plastifikacija. Dim:600x500x1800mm</w:t>
            </w:r>
          </w:p>
        </w:tc>
        <w:tc>
          <w:tcPr>
            <w:tcW w:w="54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450" w:type="dxa"/>
            <w:vAlign w:val="bottom"/>
          </w:tcPr>
          <w:p w:rsidR="00FB766F" w:rsidRPr="00697324" w:rsidRDefault="00FB766F" w:rsidP="00FB766F">
            <w:pPr>
              <w:rPr>
                <w:rFonts w:eastAsia="Times New Roman"/>
                <w:sz w:val="16"/>
                <w:szCs w:val="16"/>
              </w:rPr>
            </w:pPr>
            <w:r w:rsidRPr="00697324">
              <w:rPr>
                <w:rFonts w:eastAsia="Times New Roman"/>
                <w:sz w:val="16"/>
                <w:szCs w:val="16"/>
              </w:rPr>
              <w:t> </w:t>
            </w:r>
          </w:p>
        </w:tc>
        <w:tc>
          <w:tcPr>
            <w:tcW w:w="750"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1" w:type="dxa"/>
            <w:vAlign w:val="center"/>
          </w:tcPr>
          <w:p w:rsidR="00FB766F" w:rsidRPr="00697324" w:rsidRDefault="00FB766F" w:rsidP="00FB766F">
            <w:pPr>
              <w:jc w:val="right"/>
              <w:rPr>
                <w:rFonts w:eastAsia="Times New Roman"/>
                <w:sz w:val="16"/>
                <w:szCs w:val="16"/>
              </w:rPr>
            </w:pPr>
            <w:r w:rsidRPr="00697324">
              <w:rPr>
                <w:rFonts w:eastAsia="Times New Roman"/>
                <w:sz w:val="16"/>
                <w:szCs w:val="16"/>
              </w:rPr>
              <w:t> </w:t>
            </w:r>
          </w:p>
        </w:tc>
        <w:tc>
          <w:tcPr>
            <w:tcW w:w="874" w:type="dxa"/>
            <w:vAlign w:val="bottom"/>
          </w:tcPr>
          <w:p w:rsidR="00FB766F" w:rsidRPr="00697324" w:rsidRDefault="00FB766F" w:rsidP="00FB766F">
            <w:pPr>
              <w:jc w:val="right"/>
              <w:rPr>
                <w:rFonts w:eastAsia="Times New Roman" w:cs="Calibri"/>
                <w:sz w:val="16"/>
                <w:szCs w:val="16"/>
              </w:rPr>
            </w:pPr>
          </w:p>
        </w:tc>
        <w:tc>
          <w:tcPr>
            <w:tcW w:w="917" w:type="dxa"/>
          </w:tcPr>
          <w:p w:rsidR="00FB766F" w:rsidRPr="00697324" w:rsidRDefault="00FB766F" w:rsidP="00FB766F">
            <w:pPr>
              <w:rPr>
                <w:sz w:val="16"/>
                <w:szCs w:val="16"/>
              </w:rPr>
            </w:pPr>
          </w:p>
        </w:tc>
      </w:tr>
    </w:tbl>
    <w:p w:rsidR="00FB766F" w:rsidRPr="00697324" w:rsidRDefault="00FB766F" w:rsidP="00FB766F">
      <w:pPr>
        <w:rPr>
          <w:sz w:val="16"/>
          <w:szCs w:val="16"/>
        </w:rPr>
      </w:pPr>
    </w:p>
    <w:p w:rsidR="00FB766F" w:rsidRPr="00FB766F" w:rsidRDefault="00FB766F" w:rsidP="00FB766F">
      <w:pPr>
        <w:jc w:val="center"/>
        <w:rPr>
          <w:rFonts w:cs="Arial"/>
          <w:b/>
        </w:rPr>
      </w:pPr>
      <w:r w:rsidRPr="00FB766F">
        <w:rPr>
          <w:rFonts w:cs="Arial"/>
          <w:b/>
        </w:rPr>
        <w:t>А додаје:</w:t>
      </w:r>
    </w:p>
    <w:p w:rsidR="00FB766F" w:rsidRDefault="00FB766F" w:rsidP="00FB766F">
      <w:pPr>
        <w:jc w:val="center"/>
        <w:rPr>
          <w:b/>
          <w:i/>
          <w:sz w:val="28"/>
        </w:rPr>
      </w:pPr>
      <w:r w:rsidRPr="00FB766F">
        <w:rPr>
          <w:b/>
          <w:i/>
          <w:sz w:val="28"/>
        </w:rPr>
        <w:t xml:space="preserve"> </w:t>
      </w:r>
      <w:r w:rsidRPr="00686B96">
        <w:rPr>
          <w:b/>
          <w:i/>
          <w:sz w:val="28"/>
        </w:rPr>
        <w:t>X</w:t>
      </w:r>
      <w:r w:rsidRPr="00686B96">
        <w:rPr>
          <w:b/>
          <w:i/>
          <w:sz w:val="28"/>
        </w:rPr>
        <w:tab/>
        <w:t>Образац  структуре цена са</w:t>
      </w:r>
    </w:p>
    <w:p w:rsidR="00FB766F" w:rsidRPr="00000CFA" w:rsidRDefault="00FB766F" w:rsidP="00FB766F">
      <w:pPr>
        <w:jc w:val="center"/>
      </w:pPr>
      <w:r w:rsidRPr="00686B96">
        <w:rPr>
          <w:b/>
          <w:i/>
          <w:sz w:val="28"/>
        </w:rPr>
        <w:t xml:space="preserve">СПЕЦИФИКАЦИЈОМ </w:t>
      </w:r>
      <w:r>
        <w:rPr>
          <w:b/>
          <w:i/>
          <w:sz w:val="28"/>
        </w:rPr>
        <w:t>ДОБАРА –ЈН - 1.1</w:t>
      </w:r>
      <w:r w:rsidRPr="00686B96">
        <w:rPr>
          <w:b/>
          <w:i/>
          <w:sz w:val="28"/>
        </w:rPr>
        <w:t>.</w:t>
      </w:r>
      <w:r>
        <w:rPr>
          <w:b/>
          <w:i/>
          <w:sz w:val="28"/>
        </w:rPr>
        <w:t>9</w:t>
      </w:r>
    </w:p>
    <w:p w:rsidR="00FB766F" w:rsidRDefault="00FB766F" w:rsidP="00FB766F">
      <w:pPr>
        <w:ind w:right="1013"/>
        <w:rPr>
          <w:rFonts w:ascii="Times New Roman" w:hAnsi="Times New Roman"/>
          <w:i/>
          <w:sz w:val="24"/>
        </w:rPr>
      </w:pPr>
    </w:p>
    <w:tbl>
      <w:tblPr>
        <w:tblStyle w:val="TableGrid"/>
        <w:tblW w:w="9606" w:type="dxa"/>
        <w:tblLayout w:type="fixed"/>
        <w:tblLook w:val="04A0" w:firstRow="1" w:lastRow="0" w:firstColumn="1" w:lastColumn="0" w:noHBand="0" w:noVBand="1"/>
      </w:tblPr>
      <w:tblGrid>
        <w:gridCol w:w="627"/>
        <w:gridCol w:w="3958"/>
        <w:gridCol w:w="540"/>
        <w:gridCol w:w="450"/>
        <w:gridCol w:w="990"/>
        <w:gridCol w:w="990"/>
        <w:gridCol w:w="917"/>
        <w:gridCol w:w="567"/>
        <w:gridCol w:w="567"/>
      </w:tblGrid>
      <w:tr w:rsidR="00C30C5F" w:rsidRPr="00697324" w:rsidTr="00E2120A">
        <w:tc>
          <w:tcPr>
            <w:tcW w:w="627" w:type="dxa"/>
            <w:shd w:val="clear" w:color="auto" w:fill="7F7F7F" w:themeFill="text1" w:themeFillTint="80"/>
          </w:tcPr>
          <w:p w:rsidR="00C30C5F" w:rsidRPr="00697324" w:rsidRDefault="00C30C5F" w:rsidP="00E2120A">
            <w:pPr>
              <w:rPr>
                <w:sz w:val="16"/>
                <w:szCs w:val="16"/>
              </w:rPr>
            </w:pPr>
            <w:r w:rsidRPr="00697324">
              <w:rPr>
                <w:sz w:val="16"/>
                <w:szCs w:val="16"/>
              </w:rPr>
              <w:t>r.b.</w:t>
            </w:r>
          </w:p>
        </w:tc>
        <w:tc>
          <w:tcPr>
            <w:tcW w:w="3958" w:type="dxa"/>
          </w:tcPr>
          <w:p w:rsidR="00C30C5F" w:rsidRPr="00697324" w:rsidRDefault="00C30C5F" w:rsidP="00E2120A">
            <w:pPr>
              <w:rPr>
                <w:sz w:val="16"/>
                <w:szCs w:val="16"/>
              </w:rPr>
            </w:pPr>
            <w:r w:rsidRPr="00697324">
              <w:rPr>
                <w:sz w:val="16"/>
                <w:szCs w:val="16"/>
              </w:rPr>
              <w:t xml:space="preserve">Naziv </w:t>
            </w:r>
          </w:p>
        </w:tc>
        <w:tc>
          <w:tcPr>
            <w:tcW w:w="540" w:type="dxa"/>
          </w:tcPr>
          <w:p w:rsidR="00C30C5F" w:rsidRPr="00697324" w:rsidRDefault="00C30C5F" w:rsidP="00E2120A">
            <w:pPr>
              <w:rPr>
                <w:sz w:val="16"/>
                <w:szCs w:val="16"/>
              </w:rPr>
            </w:pPr>
            <w:r w:rsidRPr="00697324">
              <w:rPr>
                <w:sz w:val="16"/>
                <w:szCs w:val="16"/>
              </w:rPr>
              <w:t>Količina</w:t>
            </w:r>
          </w:p>
        </w:tc>
        <w:tc>
          <w:tcPr>
            <w:tcW w:w="450" w:type="dxa"/>
          </w:tcPr>
          <w:p w:rsidR="00C30C5F" w:rsidRPr="00697324" w:rsidRDefault="00C30C5F" w:rsidP="00E2120A">
            <w:pPr>
              <w:rPr>
                <w:sz w:val="16"/>
                <w:szCs w:val="16"/>
              </w:rPr>
            </w:pPr>
            <w:r>
              <w:rPr>
                <w:sz w:val="16"/>
                <w:szCs w:val="16"/>
              </w:rPr>
              <w:t>jm</w:t>
            </w:r>
          </w:p>
        </w:tc>
        <w:tc>
          <w:tcPr>
            <w:tcW w:w="990" w:type="dxa"/>
          </w:tcPr>
          <w:p w:rsidR="00C30C5F" w:rsidRPr="00697324" w:rsidRDefault="00C30C5F" w:rsidP="00E2120A">
            <w:pPr>
              <w:rPr>
                <w:sz w:val="16"/>
                <w:szCs w:val="16"/>
              </w:rPr>
            </w:pPr>
            <w:r>
              <w:rPr>
                <w:sz w:val="16"/>
                <w:szCs w:val="16"/>
              </w:rPr>
              <w:t>Jed.c</w:t>
            </w:r>
            <w:r w:rsidRPr="00697324">
              <w:rPr>
                <w:sz w:val="16"/>
                <w:szCs w:val="16"/>
              </w:rPr>
              <w:t>ena bez PDV-a</w:t>
            </w:r>
          </w:p>
        </w:tc>
        <w:tc>
          <w:tcPr>
            <w:tcW w:w="990" w:type="dxa"/>
          </w:tcPr>
          <w:p w:rsidR="00C30C5F" w:rsidRPr="00697324" w:rsidRDefault="00C30C5F" w:rsidP="00E2120A">
            <w:pPr>
              <w:rPr>
                <w:sz w:val="16"/>
                <w:szCs w:val="16"/>
              </w:rPr>
            </w:pPr>
            <w:r>
              <w:rPr>
                <w:sz w:val="16"/>
                <w:szCs w:val="16"/>
              </w:rPr>
              <w:t>Jed.c</w:t>
            </w:r>
            <w:r w:rsidRPr="00697324">
              <w:rPr>
                <w:sz w:val="16"/>
                <w:szCs w:val="16"/>
              </w:rPr>
              <w:t>ena sa PDV-om</w:t>
            </w:r>
          </w:p>
        </w:tc>
        <w:tc>
          <w:tcPr>
            <w:tcW w:w="917" w:type="dxa"/>
          </w:tcPr>
          <w:p w:rsidR="00C30C5F" w:rsidRPr="00697324" w:rsidRDefault="00C30C5F" w:rsidP="00E2120A">
            <w:pPr>
              <w:rPr>
                <w:sz w:val="16"/>
                <w:szCs w:val="16"/>
              </w:rPr>
            </w:pPr>
            <w:r>
              <w:rPr>
                <w:sz w:val="16"/>
                <w:szCs w:val="16"/>
              </w:rPr>
              <w:t xml:space="preserve">Ukupna cena </w:t>
            </w:r>
          </w:p>
          <w:p w:rsidR="00C30C5F" w:rsidRPr="00697324" w:rsidRDefault="00C30C5F" w:rsidP="00E2120A">
            <w:pPr>
              <w:rPr>
                <w:sz w:val="16"/>
                <w:szCs w:val="16"/>
              </w:rPr>
            </w:pPr>
            <w:r w:rsidRPr="00697324">
              <w:rPr>
                <w:sz w:val="16"/>
                <w:szCs w:val="16"/>
              </w:rPr>
              <w:t>Bez PDV</w:t>
            </w:r>
            <w:r>
              <w:rPr>
                <w:sz w:val="16"/>
                <w:szCs w:val="16"/>
              </w:rPr>
              <w:t>-a</w:t>
            </w:r>
          </w:p>
        </w:tc>
        <w:tc>
          <w:tcPr>
            <w:tcW w:w="1134" w:type="dxa"/>
            <w:gridSpan w:val="2"/>
          </w:tcPr>
          <w:p w:rsidR="00C30C5F" w:rsidRPr="00697324" w:rsidRDefault="00C30C5F" w:rsidP="00E2120A">
            <w:pPr>
              <w:rPr>
                <w:sz w:val="16"/>
                <w:szCs w:val="16"/>
              </w:rPr>
            </w:pPr>
            <w:r>
              <w:rPr>
                <w:sz w:val="16"/>
                <w:szCs w:val="16"/>
              </w:rPr>
              <w:t xml:space="preserve">Ukupna cena </w:t>
            </w:r>
            <w:r w:rsidRPr="00697324">
              <w:rPr>
                <w:sz w:val="16"/>
                <w:szCs w:val="16"/>
              </w:rPr>
              <w:t xml:space="preserve"> sa PDV</w:t>
            </w:r>
            <w:r>
              <w:rPr>
                <w:sz w:val="16"/>
                <w:szCs w:val="16"/>
              </w:rPr>
              <w:t>-om</w:t>
            </w:r>
          </w:p>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tcPr>
          <w:p w:rsidR="00C30C5F" w:rsidRPr="00697324" w:rsidRDefault="00C30C5F" w:rsidP="00E2120A">
            <w:pPr>
              <w:rPr>
                <w:sz w:val="16"/>
                <w:szCs w:val="16"/>
              </w:rPr>
            </w:pPr>
            <w:r w:rsidRPr="00697324">
              <w:rPr>
                <w:sz w:val="16"/>
                <w:szCs w:val="16"/>
              </w:rPr>
              <w:t>I</w:t>
            </w:r>
          </w:p>
        </w:tc>
        <w:tc>
          <w:tcPr>
            <w:tcW w:w="8979" w:type="dxa"/>
            <w:gridSpan w:val="8"/>
            <w:shd w:val="clear" w:color="auto" w:fill="7F7F7F" w:themeFill="text1" w:themeFillTint="80"/>
          </w:tcPr>
          <w:p w:rsidR="00C30C5F" w:rsidRPr="00697324" w:rsidRDefault="00C30C5F" w:rsidP="00E2120A">
            <w:pPr>
              <w:rPr>
                <w:b/>
                <w:sz w:val="16"/>
                <w:szCs w:val="16"/>
              </w:rPr>
            </w:pPr>
            <w:r w:rsidRPr="00697324">
              <w:rPr>
                <w:b/>
                <w:sz w:val="16"/>
                <w:szCs w:val="16"/>
              </w:rPr>
              <w:t>MAGACIN NAMIRNICA</w:t>
            </w:r>
          </w:p>
        </w:tc>
      </w:tr>
      <w:tr w:rsidR="00C30C5F" w:rsidRPr="00697324" w:rsidTr="00E2120A">
        <w:tc>
          <w:tcPr>
            <w:tcW w:w="627" w:type="dxa"/>
            <w:shd w:val="clear" w:color="auto" w:fill="7F7F7F" w:themeFill="text1" w:themeFillTint="80"/>
          </w:tcPr>
          <w:p w:rsidR="00C30C5F" w:rsidRPr="00697324" w:rsidRDefault="00C30C5F" w:rsidP="00E2120A">
            <w:pPr>
              <w:rPr>
                <w:sz w:val="16"/>
                <w:szCs w:val="16"/>
              </w:rPr>
            </w:pPr>
            <w:r w:rsidRPr="00697324">
              <w:rPr>
                <w:sz w:val="16"/>
                <w:szCs w:val="16"/>
              </w:rPr>
              <w:t>1</w:t>
            </w:r>
          </w:p>
        </w:tc>
        <w:tc>
          <w:tcPr>
            <w:tcW w:w="3958" w:type="dxa"/>
            <w:vAlign w:val="bottom"/>
          </w:tcPr>
          <w:p w:rsidR="00C30C5F" w:rsidRPr="009F6060" w:rsidRDefault="00C30C5F" w:rsidP="00E2120A">
            <w:pPr>
              <w:rPr>
                <w:rFonts w:eastAsia="Times New Roman" w:cs="Calibri"/>
                <w:sz w:val="16"/>
                <w:szCs w:val="16"/>
              </w:rPr>
            </w:pPr>
            <w:r w:rsidRPr="009F6060">
              <w:rPr>
                <w:rFonts w:eastAsia="Times New Roman" w:cs="Calibri"/>
                <w:sz w:val="16"/>
                <w:szCs w:val="16"/>
              </w:rPr>
              <w:t xml:space="preserve">Magacinska stalaža metalna </w:t>
            </w:r>
          </w:p>
        </w:tc>
        <w:tc>
          <w:tcPr>
            <w:tcW w:w="54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1</w:t>
            </w:r>
          </w:p>
        </w:tc>
        <w:tc>
          <w:tcPr>
            <w:tcW w:w="990" w:type="dxa"/>
            <w:vAlign w:val="bottom"/>
          </w:tcPr>
          <w:p w:rsidR="00C30C5F" w:rsidRPr="009F6060" w:rsidRDefault="00C30C5F" w:rsidP="00E2120A">
            <w:pPr>
              <w:jc w:val="right"/>
              <w:rPr>
                <w:rFonts w:eastAsia="Times New Roman" w:cs="Calibri"/>
                <w:sz w:val="16"/>
                <w:szCs w:val="16"/>
              </w:rPr>
            </w:pPr>
          </w:p>
        </w:tc>
        <w:tc>
          <w:tcPr>
            <w:tcW w:w="990" w:type="dxa"/>
            <w:vAlign w:val="bottom"/>
          </w:tcPr>
          <w:p w:rsidR="00C30C5F" w:rsidRPr="009F6060" w:rsidRDefault="00C30C5F" w:rsidP="00E2120A">
            <w:pPr>
              <w:jc w:val="right"/>
              <w:rPr>
                <w:rFonts w:eastAsia="Times New Roman" w:cs="Calibri"/>
                <w:sz w:val="16"/>
                <w:szCs w:val="16"/>
              </w:rPr>
            </w:pPr>
          </w:p>
        </w:tc>
        <w:tc>
          <w:tcPr>
            <w:tcW w:w="917" w:type="dxa"/>
          </w:tcPr>
          <w:p w:rsidR="00C30C5F" w:rsidRPr="00697324" w:rsidRDefault="00C30C5F" w:rsidP="00E2120A">
            <w:pPr>
              <w:rPr>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tcPr>
          <w:p w:rsidR="00C30C5F" w:rsidRPr="00697324" w:rsidRDefault="00C30C5F" w:rsidP="00E2120A">
            <w:pPr>
              <w:rPr>
                <w:sz w:val="16"/>
                <w:szCs w:val="16"/>
              </w:rPr>
            </w:pPr>
          </w:p>
        </w:tc>
        <w:tc>
          <w:tcPr>
            <w:tcW w:w="3958" w:type="dxa"/>
          </w:tcPr>
          <w:p w:rsidR="00C30C5F" w:rsidRDefault="00C30C5F" w:rsidP="00E2120A">
            <w:pPr>
              <w:rPr>
                <w:rFonts w:eastAsia="Times New Roman" w:cs="Calibri"/>
                <w:sz w:val="16"/>
                <w:szCs w:val="16"/>
              </w:rPr>
            </w:pPr>
            <w:r w:rsidRPr="009F6060">
              <w:rPr>
                <w:rFonts w:eastAsia="Times New Roman" w:cs="Calibri"/>
                <w:sz w:val="16"/>
                <w:szCs w:val="16"/>
              </w:rPr>
              <w:t>Magacinska stalaža sa 5 polica.Noseća konstrukcija je od kutijastih profila 30/30/2mm sa podesivim nogicama.Plastificirana po RAL-u 7047.Minimalna nosivost po polici je 50kg.  dim:700x400x1800mm</w:t>
            </w:r>
          </w:p>
          <w:p w:rsidR="00C30C5F" w:rsidRPr="00697324" w:rsidRDefault="00C30C5F" w:rsidP="00E2120A">
            <w:pPr>
              <w:rPr>
                <w:sz w:val="16"/>
                <w:szCs w:val="16"/>
              </w:rPr>
            </w:pPr>
          </w:p>
        </w:tc>
        <w:tc>
          <w:tcPr>
            <w:tcW w:w="540" w:type="dxa"/>
          </w:tcPr>
          <w:p w:rsidR="00C30C5F" w:rsidRPr="00697324" w:rsidRDefault="00C30C5F" w:rsidP="00E2120A">
            <w:pPr>
              <w:rPr>
                <w:sz w:val="16"/>
                <w:szCs w:val="16"/>
              </w:rPr>
            </w:pPr>
          </w:p>
        </w:tc>
        <w:tc>
          <w:tcPr>
            <w:tcW w:w="450" w:type="dxa"/>
          </w:tcPr>
          <w:p w:rsidR="00C30C5F" w:rsidRPr="00697324" w:rsidRDefault="00C30C5F" w:rsidP="00E2120A">
            <w:pPr>
              <w:rPr>
                <w:sz w:val="16"/>
                <w:szCs w:val="16"/>
              </w:rPr>
            </w:pPr>
          </w:p>
        </w:tc>
        <w:tc>
          <w:tcPr>
            <w:tcW w:w="990" w:type="dxa"/>
          </w:tcPr>
          <w:p w:rsidR="00C30C5F" w:rsidRPr="00697324" w:rsidRDefault="00C30C5F" w:rsidP="00E2120A">
            <w:pPr>
              <w:rPr>
                <w:sz w:val="16"/>
                <w:szCs w:val="16"/>
              </w:rPr>
            </w:pPr>
          </w:p>
        </w:tc>
        <w:tc>
          <w:tcPr>
            <w:tcW w:w="990" w:type="dxa"/>
          </w:tcPr>
          <w:p w:rsidR="00C30C5F" w:rsidRPr="00697324" w:rsidRDefault="00C30C5F" w:rsidP="00E2120A">
            <w:pPr>
              <w:rPr>
                <w:sz w:val="16"/>
                <w:szCs w:val="16"/>
              </w:rPr>
            </w:pPr>
          </w:p>
        </w:tc>
        <w:tc>
          <w:tcPr>
            <w:tcW w:w="917" w:type="dxa"/>
          </w:tcPr>
          <w:p w:rsidR="00C30C5F" w:rsidRPr="00697324" w:rsidRDefault="00C30C5F" w:rsidP="00E2120A">
            <w:pPr>
              <w:rPr>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2</w:t>
            </w:r>
          </w:p>
        </w:tc>
        <w:tc>
          <w:tcPr>
            <w:tcW w:w="3958" w:type="dxa"/>
            <w:vAlign w:val="bottom"/>
          </w:tcPr>
          <w:p w:rsidR="00C30C5F" w:rsidRPr="009F6060" w:rsidRDefault="00C30C5F" w:rsidP="00E2120A">
            <w:pPr>
              <w:rPr>
                <w:rFonts w:eastAsia="Times New Roman" w:cs="Calibri"/>
                <w:sz w:val="16"/>
                <w:szCs w:val="16"/>
              </w:rPr>
            </w:pPr>
            <w:r w:rsidRPr="009F6060">
              <w:rPr>
                <w:rFonts w:eastAsia="Times New Roman" w:cs="Calibri"/>
                <w:sz w:val="16"/>
                <w:szCs w:val="16"/>
              </w:rPr>
              <w:t xml:space="preserve">Magacinska stalaža metalna </w:t>
            </w:r>
          </w:p>
        </w:tc>
        <w:tc>
          <w:tcPr>
            <w:tcW w:w="54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3</w:t>
            </w:r>
          </w:p>
        </w:tc>
        <w:tc>
          <w:tcPr>
            <w:tcW w:w="990" w:type="dxa"/>
            <w:vAlign w:val="bottom"/>
          </w:tcPr>
          <w:p w:rsidR="00C30C5F" w:rsidRPr="009F6060" w:rsidRDefault="00C30C5F" w:rsidP="00E2120A">
            <w:pPr>
              <w:jc w:val="right"/>
              <w:rPr>
                <w:rFonts w:eastAsia="Times New Roman" w:cs="Calibri"/>
                <w:sz w:val="16"/>
                <w:szCs w:val="16"/>
              </w:rPr>
            </w:pPr>
          </w:p>
        </w:tc>
        <w:tc>
          <w:tcPr>
            <w:tcW w:w="990" w:type="dxa"/>
            <w:vAlign w:val="bottom"/>
          </w:tcPr>
          <w:p w:rsidR="00C30C5F" w:rsidRPr="009F6060" w:rsidRDefault="00C30C5F" w:rsidP="00E2120A">
            <w:pPr>
              <w:jc w:val="right"/>
              <w:rPr>
                <w:rFonts w:eastAsia="Times New Roman" w:cs="Calibri"/>
                <w:sz w:val="16"/>
                <w:szCs w:val="16"/>
              </w:rPr>
            </w:pPr>
          </w:p>
        </w:tc>
        <w:tc>
          <w:tcPr>
            <w:tcW w:w="917" w:type="dxa"/>
            <w:vAlign w:val="bottom"/>
          </w:tcPr>
          <w:p w:rsidR="00C30C5F" w:rsidRPr="009F6060"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 </w:t>
            </w:r>
          </w:p>
        </w:tc>
        <w:tc>
          <w:tcPr>
            <w:tcW w:w="3958" w:type="dxa"/>
          </w:tcPr>
          <w:p w:rsidR="00C30C5F" w:rsidRDefault="00C30C5F" w:rsidP="00E2120A">
            <w:pPr>
              <w:rPr>
                <w:rFonts w:eastAsia="Times New Roman" w:cs="Calibri"/>
                <w:sz w:val="16"/>
                <w:szCs w:val="16"/>
              </w:rPr>
            </w:pPr>
            <w:r w:rsidRPr="009F6060">
              <w:rPr>
                <w:rFonts w:eastAsia="Times New Roman" w:cs="Calibri"/>
                <w:sz w:val="16"/>
                <w:szCs w:val="16"/>
              </w:rPr>
              <w:t>Magacinska stalaža sa 5 polica.Noseća konstrukcija je od kutijastih profila 30/30/2mm sa podesivim nogicama.Plastificirana po RAL-u 7047.Minimalna nosivost po polici je 50kg.  dim:1100x400x1800mm</w:t>
            </w:r>
          </w:p>
          <w:p w:rsidR="00C30C5F" w:rsidRPr="009F6060" w:rsidRDefault="00C30C5F" w:rsidP="00E2120A">
            <w:pPr>
              <w:rPr>
                <w:rFonts w:eastAsia="Times New Roman" w:cs="Calibri"/>
                <w:sz w:val="16"/>
                <w:szCs w:val="16"/>
              </w:rPr>
            </w:pPr>
          </w:p>
        </w:tc>
        <w:tc>
          <w:tcPr>
            <w:tcW w:w="54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 </w:t>
            </w:r>
          </w:p>
        </w:tc>
        <w:tc>
          <w:tcPr>
            <w:tcW w:w="45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 </w:t>
            </w:r>
          </w:p>
        </w:tc>
        <w:tc>
          <w:tcPr>
            <w:tcW w:w="990" w:type="dxa"/>
            <w:vAlign w:val="bottom"/>
          </w:tcPr>
          <w:p w:rsidR="00C30C5F" w:rsidRPr="009F6060" w:rsidRDefault="00C30C5F" w:rsidP="00E2120A">
            <w:pPr>
              <w:jc w:val="right"/>
              <w:rPr>
                <w:rFonts w:eastAsia="Times New Roman" w:cs="Calibri"/>
                <w:sz w:val="16"/>
                <w:szCs w:val="16"/>
              </w:rPr>
            </w:pPr>
          </w:p>
        </w:tc>
        <w:tc>
          <w:tcPr>
            <w:tcW w:w="990" w:type="dxa"/>
            <w:vAlign w:val="bottom"/>
          </w:tcPr>
          <w:p w:rsidR="00C30C5F" w:rsidRPr="009F6060" w:rsidRDefault="00C30C5F" w:rsidP="00E2120A">
            <w:pPr>
              <w:jc w:val="right"/>
              <w:rPr>
                <w:rFonts w:eastAsia="Times New Roman" w:cs="Calibri"/>
                <w:sz w:val="16"/>
                <w:szCs w:val="16"/>
              </w:rPr>
            </w:pPr>
          </w:p>
        </w:tc>
        <w:tc>
          <w:tcPr>
            <w:tcW w:w="917" w:type="dxa"/>
            <w:vAlign w:val="bottom"/>
          </w:tcPr>
          <w:p w:rsidR="00C30C5F" w:rsidRPr="009F6060"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3</w:t>
            </w:r>
          </w:p>
        </w:tc>
        <w:tc>
          <w:tcPr>
            <w:tcW w:w="3958" w:type="dxa"/>
            <w:vAlign w:val="bottom"/>
          </w:tcPr>
          <w:p w:rsidR="00C30C5F" w:rsidRPr="009F6060" w:rsidRDefault="00C30C5F" w:rsidP="00E2120A">
            <w:pPr>
              <w:rPr>
                <w:rFonts w:eastAsia="Times New Roman" w:cs="Calibri"/>
                <w:sz w:val="16"/>
                <w:szCs w:val="16"/>
              </w:rPr>
            </w:pPr>
            <w:r w:rsidRPr="009F6060">
              <w:rPr>
                <w:rFonts w:eastAsia="Times New Roman" w:cs="Calibri"/>
                <w:sz w:val="16"/>
                <w:szCs w:val="16"/>
              </w:rPr>
              <w:t xml:space="preserve">Magacinska stalaža metalna </w:t>
            </w:r>
          </w:p>
        </w:tc>
        <w:tc>
          <w:tcPr>
            <w:tcW w:w="54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2</w:t>
            </w:r>
          </w:p>
        </w:tc>
        <w:tc>
          <w:tcPr>
            <w:tcW w:w="990" w:type="dxa"/>
            <w:vAlign w:val="bottom"/>
          </w:tcPr>
          <w:p w:rsidR="00C30C5F" w:rsidRPr="009F6060" w:rsidRDefault="00C30C5F" w:rsidP="00E2120A">
            <w:pPr>
              <w:jc w:val="right"/>
              <w:rPr>
                <w:rFonts w:eastAsia="Times New Roman" w:cs="Calibri"/>
                <w:sz w:val="16"/>
                <w:szCs w:val="16"/>
              </w:rPr>
            </w:pPr>
          </w:p>
        </w:tc>
        <w:tc>
          <w:tcPr>
            <w:tcW w:w="990" w:type="dxa"/>
            <w:vAlign w:val="bottom"/>
          </w:tcPr>
          <w:p w:rsidR="00C30C5F" w:rsidRPr="009F6060" w:rsidRDefault="00C30C5F" w:rsidP="00E2120A">
            <w:pPr>
              <w:jc w:val="right"/>
              <w:rPr>
                <w:rFonts w:eastAsia="Times New Roman" w:cs="Calibri"/>
                <w:sz w:val="16"/>
                <w:szCs w:val="16"/>
              </w:rPr>
            </w:pPr>
          </w:p>
        </w:tc>
        <w:tc>
          <w:tcPr>
            <w:tcW w:w="917" w:type="dxa"/>
            <w:vAlign w:val="bottom"/>
          </w:tcPr>
          <w:p w:rsidR="00C30C5F" w:rsidRPr="009F6060"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 </w:t>
            </w:r>
          </w:p>
        </w:tc>
        <w:tc>
          <w:tcPr>
            <w:tcW w:w="3958" w:type="dxa"/>
          </w:tcPr>
          <w:p w:rsidR="00C30C5F" w:rsidRDefault="00C30C5F" w:rsidP="00E2120A">
            <w:pPr>
              <w:rPr>
                <w:rFonts w:eastAsia="Times New Roman" w:cs="Calibri"/>
                <w:sz w:val="16"/>
                <w:szCs w:val="16"/>
              </w:rPr>
            </w:pPr>
            <w:r w:rsidRPr="009F6060">
              <w:rPr>
                <w:rFonts w:eastAsia="Times New Roman" w:cs="Calibri"/>
                <w:sz w:val="16"/>
                <w:szCs w:val="16"/>
              </w:rPr>
              <w:t>Magacinska stalaža sa 5 polica.Noseća konstrukcija je od kutijastih profila 30/30/2mm sa podesivim nogicama.Plastificirana po RAL-u 7047.Minimalna nosivost po polici je 50kg.  dim:850x400x1800mm</w:t>
            </w:r>
          </w:p>
          <w:p w:rsidR="00C30C5F" w:rsidRPr="009F6060" w:rsidRDefault="00C30C5F" w:rsidP="00E2120A">
            <w:pPr>
              <w:rPr>
                <w:rFonts w:eastAsia="Times New Roman" w:cs="Calibri"/>
                <w:sz w:val="16"/>
                <w:szCs w:val="16"/>
              </w:rPr>
            </w:pPr>
          </w:p>
        </w:tc>
        <w:tc>
          <w:tcPr>
            <w:tcW w:w="54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 </w:t>
            </w:r>
          </w:p>
        </w:tc>
        <w:tc>
          <w:tcPr>
            <w:tcW w:w="45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 </w:t>
            </w:r>
          </w:p>
        </w:tc>
        <w:tc>
          <w:tcPr>
            <w:tcW w:w="990" w:type="dxa"/>
            <w:vAlign w:val="bottom"/>
          </w:tcPr>
          <w:p w:rsidR="00C30C5F" w:rsidRPr="009F6060" w:rsidRDefault="00C30C5F" w:rsidP="00E2120A">
            <w:pPr>
              <w:jc w:val="right"/>
              <w:rPr>
                <w:rFonts w:eastAsia="Times New Roman" w:cs="Calibri"/>
                <w:sz w:val="16"/>
                <w:szCs w:val="16"/>
              </w:rPr>
            </w:pPr>
          </w:p>
        </w:tc>
        <w:tc>
          <w:tcPr>
            <w:tcW w:w="990" w:type="dxa"/>
            <w:vAlign w:val="bottom"/>
          </w:tcPr>
          <w:p w:rsidR="00C30C5F" w:rsidRPr="009F6060" w:rsidRDefault="00C30C5F" w:rsidP="00E2120A">
            <w:pPr>
              <w:jc w:val="right"/>
              <w:rPr>
                <w:rFonts w:eastAsia="Times New Roman" w:cs="Calibri"/>
                <w:sz w:val="16"/>
                <w:szCs w:val="16"/>
              </w:rPr>
            </w:pPr>
          </w:p>
        </w:tc>
        <w:tc>
          <w:tcPr>
            <w:tcW w:w="917" w:type="dxa"/>
            <w:vAlign w:val="bottom"/>
          </w:tcPr>
          <w:p w:rsidR="00C30C5F" w:rsidRPr="009F6060"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lastRenderedPageBreak/>
              <w:t>4</w:t>
            </w:r>
          </w:p>
        </w:tc>
        <w:tc>
          <w:tcPr>
            <w:tcW w:w="3958" w:type="dxa"/>
            <w:vAlign w:val="bottom"/>
          </w:tcPr>
          <w:p w:rsidR="00C30C5F" w:rsidRPr="009F6060" w:rsidRDefault="00C30C5F" w:rsidP="00E2120A">
            <w:pPr>
              <w:rPr>
                <w:rFonts w:eastAsia="Times New Roman" w:cs="Calibri"/>
                <w:sz w:val="16"/>
                <w:szCs w:val="16"/>
              </w:rPr>
            </w:pPr>
            <w:r w:rsidRPr="009F6060">
              <w:rPr>
                <w:rFonts w:eastAsia="Times New Roman" w:cs="Calibri"/>
                <w:sz w:val="16"/>
                <w:szCs w:val="16"/>
              </w:rPr>
              <w:t>Horizontalni zamrzivač 400l</w:t>
            </w:r>
          </w:p>
        </w:tc>
        <w:tc>
          <w:tcPr>
            <w:tcW w:w="54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kom</w:t>
            </w:r>
          </w:p>
        </w:tc>
        <w:tc>
          <w:tcPr>
            <w:tcW w:w="45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1</w:t>
            </w:r>
          </w:p>
        </w:tc>
        <w:tc>
          <w:tcPr>
            <w:tcW w:w="990" w:type="dxa"/>
            <w:vAlign w:val="bottom"/>
          </w:tcPr>
          <w:p w:rsidR="00C30C5F" w:rsidRPr="009F6060" w:rsidRDefault="00C30C5F" w:rsidP="00E2120A">
            <w:pPr>
              <w:jc w:val="right"/>
              <w:rPr>
                <w:rFonts w:eastAsia="Times New Roman" w:cs="Calibri"/>
                <w:sz w:val="16"/>
                <w:szCs w:val="16"/>
              </w:rPr>
            </w:pPr>
          </w:p>
        </w:tc>
        <w:tc>
          <w:tcPr>
            <w:tcW w:w="990" w:type="dxa"/>
            <w:vAlign w:val="bottom"/>
          </w:tcPr>
          <w:p w:rsidR="00C30C5F" w:rsidRPr="009F6060" w:rsidRDefault="00C30C5F" w:rsidP="00E2120A">
            <w:pPr>
              <w:jc w:val="right"/>
              <w:rPr>
                <w:rFonts w:eastAsia="Times New Roman" w:cs="Calibri"/>
                <w:sz w:val="16"/>
                <w:szCs w:val="16"/>
              </w:rPr>
            </w:pPr>
          </w:p>
        </w:tc>
        <w:tc>
          <w:tcPr>
            <w:tcW w:w="917" w:type="dxa"/>
            <w:vAlign w:val="bottom"/>
          </w:tcPr>
          <w:p w:rsidR="00C30C5F" w:rsidRPr="009F6060"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9F6060" w:rsidRDefault="00C30C5F" w:rsidP="00E2120A">
            <w:pPr>
              <w:rPr>
                <w:rFonts w:eastAsia="Times New Roman" w:cs="Calibri"/>
                <w:sz w:val="16"/>
                <w:szCs w:val="16"/>
              </w:rPr>
            </w:pPr>
            <w:r w:rsidRPr="009F6060">
              <w:rPr>
                <w:rFonts w:eastAsia="Times New Roman" w:cs="Calibri"/>
                <w:sz w:val="16"/>
                <w:szCs w:val="16"/>
              </w:rPr>
              <w:t> </w:t>
            </w:r>
          </w:p>
        </w:tc>
        <w:tc>
          <w:tcPr>
            <w:tcW w:w="3958" w:type="dxa"/>
          </w:tcPr>
          <w:p w:rsidR="00C30C5F" w:rsidRDefault="00C30C5F" w:rsidP="00E2120A">
            <w:pPr>
              <w:rPr>
                <w:rFonts w:eastAsia="Times New Roman" w:cs="Calibri"/>
                <w:sz w:val="16"/>
                <w:szCs w:val="16"/>
              </w:rPr>
            </w:pPr>
            <w:r w:rsidRPr="009F6060">
              <w:rPr>
                <w:rFonts w:eastAsia="Times New Roman" w:cs="Calibri"/>
                <w:sz w:val="16"/>
                <w:szCs w:val="16"/>
              </w:rPr>
              <w:t xml:space="preserve">Energetski razred: A+Vrata: Metalna </w:t>
            </w:r>
            <w:r w:rsidRPr="009F6060">
              <w:rPr>
                <w:rFonts w:eastAsia="Times New Roman" w:cs="Calibri"/>
                <w:sz w:val="16"/>
                <w:szCs w:val="16"/>
              </w:rPr>
              <w:br/>
              <w:t>Klimatski razredi: SN, N, ST, T</w:t>
            </w:r>
            <w:r w:rsidRPr="009F6060">
              <w:rPr>
                <w:rFonts w:eastAsia="Times New Roman" w:cs="Calibri"/>
                <w:sz w:val="16"/>
                <w:szCs w:val="16"/>
              </w:rPr>
              <w:br/>
              <w:t>1 kompresor</w:t>
            </w:r>
            <w:r w:rsidRPr="009F6060">
              <w:rPr>
                <w:rFonts w:eastAsia="Times New Roman" w:cs="Calibri"/>
                <w:sz w:val="16"/>
                <w:szCs w:val="16"/>
              </w:rPr>
              <w:br/>
              <w:t>Ukupna bruto/neto zapremina: 400 / 380 lKapacitet zamrzavanja: 26 kg</w:t>
            </w:r>
            <w:r w:rsidRPr="009F6060">
              <w:rPr>
                <w:rFonts w:eastAsia="Times New Roman" w:cs="Calibri"/>
                <w:sz w:val="16"/>
                <w:szCs w:val="16"/>
              </w:rPr>
              <w:br/>
              <w:t>Vreme čuvanja u slučaju nestanka el. energije: 38 hVrsta ekrana: Elektronsko upravljanje sa LED ekranom,Ručno otapanje zamrzivanje</w:t>
            </w:r>
            <w:r w:rsidRPr="009F6060">
              <w:rPr>
                <w:rFonts w:eastAsia="Times New Roman" w:cs="Calibri"/>
                <w:sz w:val="16"/>
                <w:szCs w:val="16"/>
              </w:rPr>
              <w:br/>
              <w:t>Indikator temperature: Digitalni temperaturni indikator zamrzivača</w:t>
            </w:r>
            <w:r w:rsidRPr="009F6060">
              <w:rPr>
                <w:rFonts w:eastAsia="Times New Roman" w:cs="Calibri"/>
                <w:sz w:val="16"/>
                <w:szCs w:val="16"/>
              </w:rPr>
              <w:br/>
              <w:t>Upozoravajući zvučni i svetlosni signal za previsoku temperaturu u zamrzivačkom delu: crveni signal</w:t>
            </w:r>
            <w:r w:rsidRPr="009F6060">
              <w:rPr>
                <w:rFonts w:eastAsia="Times New Roman" w:cs="Calibri"/>
                <w:sz w:val="16"/>
                <w:szCs w:val="16"/>
              </w:rPr>
              <w:br/>
              <w:t>Prekidač za brzo zamrzavanje</w:t>
            </w:r>
            <w:r w:rsidRPr="009F6060">
              <w:rPr>
                <w:rFonts w:eastAsia="Times New Roman" w:cs="Calibri"/>
                <w:sz w:val="16"/>
                <w:szCs w:val="16"/>
              </w:rPr>
              <w:br/>
              <w:t>Osvetljenje zamrzivačkog prostora: Standardno na poklopcu</w:t>
            </w:r>
            <w:r w:rsidRPr="009F6060">
              <w:rPr>
                <w:rFonts w:eastAsia="Times New Roman" w:cs="Calibri"/>
                <w:sz w:val="16"/>
                <w:szCs w:val="16"/>
              </w:rPr>
              <w:br/>
              <w:t>Prostor za zamrzavanje: 2 korpe</w:t>
            </w:r>
            <w:r w:rsidRPr="009F6060">
              <w:rPr>
                <w:rFonts w:eastAsia="Times New Roman" w:cs="Calibri"/>
                <w:sz w:val="16"/>
                <w:szCs w:val="16"/>
              </w:rPr>
              <w:br/>
              <w:t>Potrošnja energije kWh/24 h: 0,86 kWhBuka: 43 dB(A)re1pW</w:t>
            </w:r>
            <w:r w:rsidRPr="009F6060">
              <w:rPr>
                <w:rFonts w:eastAsia="Times New Roman" w:cs="Calibri"/>
                <w:sz w:val="16"/>
                <w:szCs w:val="16"/>
              </w:rPr>
              <w:br/>
              <w:t>Priključna snaga: 150 W</w:t>
            </w:r>
            <w:r w:rsidRPr="009F6060">
              <w:rPr>
                <w:rFonts w:eastAsia="Times New Roman" w:cs="Calibri"/>
                <w:sz w:val="16"/>
                <w:szCs w:val="16"/>
              </w:rPr>
              <w:br/>
              <w:t>Osigurač: 10 A</w:t>
            </w:r>
          </w:p>
          <w:p w:rsidR="00C30C5F" w:rsidRDefault="00C30C5F" w:rsidP="00E2120A">
            <w:pPr>
              <w:rPr>
                <w:rFonts w:eastAsia="Times New Roman" w:cs="Calibri"/>
                <w:sz w:val="16"/>
                <w:szCs w:val="16"/>
              </w:rPr>
            </w:pPr>
          </w:p>
          <w:p w:rsidR="00C30C5F" w:rsidRPr="009F6060" w:rsidRDefault="00C30C5F" w:rsidP="00E2120A">
            <w:pPr>
              <w:rPr>
                <w:rFonts w:eastAsia="Times New Roman" w:cs="Calibri"/>
                <w:sz w:val="16"/>
                <w:szCs w:val="16"/>
              </w:rPr>
            </w:pPr>
          </w:p>
        </w:tc>
        <w:tc>
          <w:tcPr>
            <w:tcW w:w="540" w:type="dxa"/>
            <w:vAlign w:val="bottom"/>
          </w:tcPr>
          <w:p w:rsidR="00C30C5F" w:rsidRPr="009F6060" w:rsidRDefault="00C30C5F" w:rsidP="00E2120A">
            <w:pPr>
              <w:jc w:val="center"/>
              <w:rPr>
                <w:rFonts w:eastAsia="Times New Roman" w:cs="Calibri"/>
                <w:sz w:val="16"/>
                <w:szCs w:val="16"/>
              </w:rPr>
            </w:pPr>
            <w:r w:rsidRPr="009F6060">
              <w:rPr>
                <w:rFonts w:eastAsia="Times New Roman" w:cs="Calibri"/>
                <w:sz w:val="16"/>
                <w:szCs w:val="16"/>
              </w:rPr>
              <w:t> </w:t>
            </w:r>
          </w:p>
        </w:tc>
        <w:tc>
          <w:tcPr>
            <w:tcW w:w="450" w:type="dxa"/>
            <w:vAlign w:val="bottom"/>
          </w:tcPr>
          <w:p w:rsidR="00C30C5F" w:rsidRPr="009F6060" w:rsidRDefault="00C30C5F" w:rsidP="00E2120A">
            <w:pPr>
              <w:jc w:val="right"/>
              <w:rPr>
                <w:rFonts w:eastAsia="Times New Roman" w:cs="Calibri"/>
                <w:sz w:val="16"/>
                <w:szCs w:val="16"/>
              </w:rPr>
            </w:pPr>
            <w:r w:rsidRPr="009F6060">
              <w:rPr>
                <w:rFonts w:eastAsia="Times New Roman" w:cs="Calibri"/>
                <w:sz w:val="16"/>
                <w:szCs w:val="16"/>
              </w:rPr>
              <w:t> </w:t>
            </w:r>
          </w:p>
        </w:tc>
        <w:tc>
          <w:tcPr>
            <w:tcW w:w="990" w:type="dxa"/>
            <w:vAlign w:val="bottom"/>
          </w:tcPr>
          <w:p w:rsidR="00C30C5F" w:rsidRPr="009F6060" w:rsidRDefault="00C30C5F" w:rsidP="00E2120A">
            <w:pPr>
              <w:jc w:val="right"/>
              <w:rPr>
                <w:rFonts w:eastAsia="Times New Roman" w:cs="Calibri"/>
                <w:sz w:val="16"/>
                <w:szCs w:val="16"/>
              </w:rPr>
            </w:pPr>
            <w:r w:rsidRPr="009F6060">
              <w:rPr>
                <w:rFonts w:eastAsia="Times New Roman" w:cs="Calibri"/>
                <w:sz w:val="16"/>
                <w:szCs w:val="16"/>
              </w:rPr>
              <w:t> </w:t>
            </w:r>
          </w:p>
        </w:tc>
        <w:tc>
          <w:tcPr>
            <w:tcW w:w="990" w:type="dxa"/>
            <w:vAlign w:val="bottom"/>
          </w:tcPr>
          <w:p w:rsidR="00C30C5F" w:rsidRPr="009F6060" w:rsidRDefault="00C30C5F" w:rsidP="00E2120A">
            <w:pPr>
              <w:jc w:val="right"/>
              <w:rPr>
                <w:rFonts w:eastAsia="Times New Roman" w:cs="Calibri"/>
                <w:sz w:val="16"/>
                <w:szCs w:val="16"/>
              </w:rPr>
            </w:pPr>
            <w:r w:rsidRPr="009F6060">
              <w:rPr>
                <w:rFonts w:eastAsia="Times New Roman" w:cs="Calibri"/>
                <w:sz w:val="16"/>
                <w:szCs w:val="16"/>
              </w:rPr>
              <w:t> </w:t>
            </w:r>
          </w:p>
        </w:tc>
        <w:tc>
          <w:tcPr>
            <w:tcW w:w="917" w:type="dxa"/>
            <w:vAlign w:val="bottom"/>
          </w:tcPr>
          <w:p w:rsidR="00C30C5F" w:rsidRPr="009F6060"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rPr>
          <w:gridAfter w:val="1"/>
          <w:wAfter w:w="567" w:type="dxa"/>
        </w:trPr>
        <w:tc>
          <w:tcPr>
            <w:tcW w:w="627" w:type="dxa"/>
            <w:shd w:val="clear" w:color="auto" w:fill="7F7F7F" w:themeFill="text1" w:themeFillTint="80"/>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II</w:t>
            </w:r>
          </w:p>
        </w:tc>
        <w:tc>
          <w:tcPr>
            <w:tcW w:w="8412" w:type="dxa"/>
            <w:gridSpan w:val="7"/>
            <w:shd w:val="clear" w:color="auto" w:fill="7F7F7F" w:themeFill="text1" w:themeFillTint="80"/>
          </w:tcPr>
          <w:p w:rsidR="00C30C5F" w:rsidRPr="00697324" w:rsidRDefault="00C30C5F" w:rsidP="00E2120A">
            <w:pPr>
              <w:rPr>
                <w:sz w:val="16"/>
                <w:szCs w:val="16"/>
              </w:rPr>
            </w:pPr>
            <w:r w:rsidRPr="00697324">
              <w:rPr>
                <w:rFonts w:eastAsia="Times New Roman" w:cs="Calibri"/>
                <w:sz w:val="16"/>
                <w:szCs w:val="16"/>
              </w:rPr>
              <w:t>MAGACIN VOĆA I POVRĆA</w:t>
            </w: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Magacinska stalaža metalna </w:t>
            </w:r>
          </w:p>
        </w:tc>
        <w:tc>
          <w:tcPr>
            <w:tcW w:w="540" w:type="dxa"/>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2</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Magacinska stalaža sa 5 polica.Noseća konstrukcija je od kutijastih profila 30/30/2mm sa podesivim nogicama.Plastificirana po RAL-u 7047.Minimalna nosivost po polici je 50kg.  dim:750x400x1800mm</w:t>
            </w: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Vertikalni frižider inox</w:t>
            </w:r>
          </w:p>
        </w:tc>
        <w:tc>
          <w:tcPr>
            <w:tcW w:w="540" w:type="dxa"/>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2</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rPr>
          <w:trHeight w:val="3445"/>
        </w:trPr>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3E43A2" w:rsidRDefault="00C30C5F" w:rsidP="00E2120A">
            <w:pPr>
              <w:rPr>
                <w:rFonts w:cs="Arial"/>
                <w:color w:val="000000" w:themeColor="text1"/>
                <w:sz w:val="16"/>
                <w:szCs w:val="16"/>
              </w:rPr>
            </w:pPr>
            <w:r w:rsidRPr="003E43A2">
              <w:rPr>
                <w:rFonts w:cs="Arial"/>
                <w:color w:val="000000" w:themeColor="text1"/>
                <w:sz w:val="16"/>
                <w:szCs w:val="16"/>
              </w:rPr>
              <w:t>Frižider 650 lit. Sa jednim vratima, izrađen u inoksu AISI 304,spolja i unutra; Elektronski termostat; Temperaturni režim-2°C/+8°C; Izolacija debljine min. 70 mm, bez CFC/HCFC; Uglovi zaobljeni; Nosači od nerđajućeg čelika AISI304 koji se skidaju; u kompletu sa min.tri para klizača od inoxa AISI 304 i 4 police GN 2/1; Prilagođen za rad na ambijentalnoj temperaturi od +43°C; Automatsko odmrzavanje;Rashladni gas R404a elektronska kontrolna tabla:tastatura zaštićena u pleksiglasu, sa osvetljenjem; Nogice od AISI304 nerđajućeg čelika, min.100 mm, podesive;sa bravicom za zaključavanje; CE sertifikat; Dim:710x800x2000 mm , instalisana snaga max.425 W, 230V/50Hz;</w:t>
            </w: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9F6060" w:rsidRDefault="00C30C5F" w:rsidP="00E2120A">
            <w:pPr>
              <w:jc w:val="center"/>
              <w:rPr>
                <w:rFonts w:eastAsia="Times New Roman" w:cs="Calibri"/>
                <w:sz w:val="16"/>
                <w:szCs w:val="16"/>
              </w:rPr>
            </w:pPr>
            <w:r w:rsidRPr="00697324">
              <w:rPr>
                <w:rFonts w:eastAsia="Times New Roman" w:cs="Calibri"/>
                <w:sz w:val="16"/>
                <w:szCs w:val="16"/>
              </w:rPr>
              <w:t>I</w:t>
            </w:r>
            <w:r>
              <w:rPr>
                <w:rFonts w:eastAsia="Times New Roman" w:cs="Calibri"/>
                <w:sz w:val="16"/>
                <w:szCs w:val="16"/>
              </w:rPr>
              <w:t>II</w:t>
            </w:r>
          </w:p>
        </w:tc>
        <w:tc>
          <w:tcPr>
            <w:tcW w:w="8979" w:type="dxa"/>
            <w:gridSpan w:val="8"/>
            <w:shd w:val="clear" w:color="auto" w:fill="7F7F7F" w:themeFill="text1" w:themeFillTint="80"/>
            <w:vAlign w:val="bottom"/>
          </w:tcPr>
          <w:p w:rsidR="00C30C5F" w:rsidRPr="00697324" w:rsidRDefault="00C30C5F" w:rsidP="00E2120A">
            <w:pPr>
              <w:rPr>
                <w:sz w:val="16"/>
                <w:szCs w:val="16"/>
              </w:rPr>
            </w:pPr>
            <w:r w:rsidRPr="00697324">
              <w:rPr>
                <w:rFonts w:eastAsia="Times New Roman" w:cs="Calibri"/>
                <w:sz w:val="16"/>
                <w:szCs w:val="16"/>
              </w:rPr>
              <w:t>PRIPREMA VOĆA I POVRĆA</w:t>
            </w: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Ljuštilica za krompir</w:t>
            </w:r>
          </w:p>
        </w:tc>
        <w:tc>
          <w:tcPr>
            <w:tcW w:w="540" w:type="dxa"/>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Spoljne stranice uređaja i kontejner su napravljeni od nerđajućeg limaAISI 304. Rotacioni disk i cilindrični deo (kontejner) obloženi su abrazivom koji se direktno nanosi na elemente sa termičkom obradom u komori za sušenje.Gornji deo ljuštilice izrađen je od čelika AISI 304 koji je pričvršćen za cilindrični deo ljuštilice Ø 160mm i poklopcem za ubacivanje povrća.</w:t>
            </w:r>
            <w:r w:rsidRPr="00697324">
              <w:rPr>
                <w:rFonts w:eastAsia="Times New Roman" w:cs="Calibri"/>
                <w:sz w:val="16"/>
                <w:szCs w:val="16"/>
              </w:rPr>
              <w:br/>
              <w:t>Ljuštilica mora da ima pogonski elektro motor 0,75 KW sa 800 obrtaja/min i zatezačem remenice.</w:t>
            </w:r>
            <w:r w:rsidRPr="00697324">
              <w:rPr>
                <w:rFonts w:eastAsia="Times New Roman" w:cs="Calibri"/>
                <w:sz w:val="16"/>
                <w:szCs w:val="16"/>
              </w:rPr>
              <w:br/>
              <w:t xml:space="preserve">Ljuštilica za krompir ima i ventil preko koga se reguliše količina cirkulacije vode. </w:t>
            </w:r>
            <w:r w:rsidRPr="00697324">
              <w:rPr>
                <w:rFonts w:eastAsia="Times New Roman" w:cs="Calibri"/>
                <w:sz w:val="16"/>
                <w:szCs w:val="16"/>
              </w:rPr>
              <w:br/>
              <w:t>Priključak za vodu: min ½“</w:t>
            </w:r>
            <w:r w:rsidRPr="00697324">
              <w:rPr>
                <w:rFonts w:eastAsia="Times New Roman" w:cs="Calibri"/>
                <w:sz w:val="16"/>
                <w:szCs w:val="16"/>
              </w:rPr>
              <w:br/>
              <w:t>Punjenje:15 kg krompira i 18kg karotne.Kapacitet čišćenja: 350 kg/h</w:t>
            </w:r>
            <w:r w:rsidRPr="00697324">
              <w:rPr>
                <w:rFonts w:eastAsia="Times New Roman" w:cs="Calibri"/>
                <w:sz w:val="16"/>
                <w:szCs w:val="16"/>
              </w:rPr>
              <w:br/>
              <w:t>Snaga:0,75 KW.Priključni napon:380V/50Hz.</w:t>
            </w:r>
          </w:p>
        </w:tc>
        <w:tc>
          <w:tcPr>
            <w:tcW w:w="540" w:type="dxa"/>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Dvodelna sudopera</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dim:2300x700x850mm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 1100x350x600mm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4</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5</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Univerzalna seckalica,romanjola</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3E43A2" w:rsidRDefault="00C30C5F" w:rsidP="00E2120A">
            <w:pPr>
              <w:rPr>
                <w:rFonts w:eastAsia="Times New Roman" w:cs="Arial"/>
                <w:color w:val="000000" w:themeColor="text1"/>
                <w:sz w:val="16"/>
                <w:szCs w:val="16"/>
              </w:rPr>
            </w:pPr>
            <w:r w:rsidRPr="003E43A2">
              <w:rPr>
                <w:rFonts w:eastAsia="Times New Roman" w:cs="Arial"/>
                <w:color w:val="000000" w:themeColor="text1"/>
                <w:sz w:val="16"/>
                <w:szCs w:val="16"/>
              </w:rPr>
              <w:t>.</w:t>
            </w:r>
          </w:p>
          <w:p w:rsidR="00C30C5F" w:rsidRPr="003E43A2" w:rsidRDefault="00C30C5F" w:rsidP="00E2120A">
            <w:pPr>
              <w:rPr>
                <w:rFonts w:cs="Arial"/>
                <w:color w:val="000000" w:themeColor="text1"/>
                <w:sz w:val="19"/>
                <w:szCs w:val="19"/>
              </w:rPr>
            </w:pPr>
            <w:r w:rsidRPr="003E43A2">
              <w:rPr>
                <w:rFonts w:cs="Arial"/>
                <w:color w:val="000000" w:themeColor="text1"/>
                <w:sz w:val="19"/>
                <w:szCs w:val="19"/>
              </w:rPr>
              <w:t xml:space="preserve">Izrađena od nerđajućeg čelika AISI304.Koristi se za sečenje i ribanje voća i povrća u različite forme i veličine.Mašina poseduje sigurnosni mikroprekidač.Dupli ulaz za produkte koji se </w:t>
            </w:r>
            <w:r w:rsidRPr="003E43A2">
              <w:rPr>
                <w:rFonts w:cs="Arial"/>
                <w:color w:val="000000" w:themeColor="text1"/>
                <w:sz w:val="19"/>
                <w:szCs w:val="19"/>
              </w:rPr>
              <w:lastRenderedPageBreak/>
              <w:t>seku.Dimenzija kružnog ulaza ø58mm.Dimenzija ovalnog ulaza 165x45mm .Brzina 400rpm.Kapacitet rezanja od 100-300kg/h</w:t>
            </w:r>
            <w:r w:rsidRPr="003E43A2">
              <w:rPr>
                <w:rFonts w:cs="Arial"/>
                <w:color w:val="000000" w:themeColor="text1"/>
                <w:sz w:val="19"/>
                <w:szCs w:val="19"/>
              </w:rPr>
              <w:br/>
              <w:t>Noževi koji se isporučuju uz mašinu su:</w:t>
            </w:r>
            <w:r w:rsidRPr="003E43A2">
              <w:rPr>
                <w:rFonts w:cs="Arial"/>
                <w:color w:val="000000" w:themeColor="text1"/>
                <w:sz w:val="19"/>
                <w:szCs w:val="19"/>
              </w:rPr>
              <w:br/>
              <w:t>-nož za sečenje na štapiće 8x8mm</w:t>
            </w:r>
            <w:r w:rsidRPr="003E43A2">
              <w:rPr>
                <w:rFonts w:cs="Arial"/>
                <w:color w:val="000000" w:themeColor="text1"/>
                <w:sz w:val="19"/>
                <w:szCs w:val="19"/>
              </w:rPr>
              <w:br/>
              <w:t>-nož za sečenje na kriške 3mm</w:t>
            </w:r>
            <w:r w:rsidRPr="003E43A2">
              <w:rPr>
                <w:rFonts w:cs="Arial"/>
                <w:color w:val="000000" w:themeColor="text1"/>
                <w:sz w:val="19"/>
                <w:szCs w:val="19"/>
              </w:rPr>
              <w:br/>
              <w:t>-nož za rendanje promera 4mm</w:t>
            </w:r>
            <w:r w:rsidRPr="003E43A2">
              <w:rPr>
                <w:rFonts w:cs="Arial"/>
                <w:color w:val="000000" w:themeColor="text1"/>
                <w:sz w:val="19"/>
                <w:szCs w:val="19"/>
              </w:rPr>
              <w:br/>
              <w:t>-nož za sečenje na trake 2mm</w:t>
            </w:r>
            <w:r w:rsidRPr="003E43A2">
              <w:rPr>
                <w:rFonts w:cs="Arial"/>
                <w:color w:val="000000" w:themeColor="text1"/>
                <w:sz w:val="19"/>
                <w:szCs w:val="19"/>
              </w:rPr>
              <w:br/>
              <w:t>Strujni priključak:230V/1N/50Hz</w:t>
            </w:r>
            <w:r w:rsidRPr="003E43A2">
              <w:rPr>
                <w:rFonts w:cs="Arial"/>
                <w:color w:val="000000" w:themeColor="text1"/>
                <w:sz w:val="19"/>
                <w:szCs w:val="19"/>
              </w:rPr>
              <w:br/>
              <w:t>Priključna snaga:380W</w:t>
            </w:r>
          </w:p>
          <w:p w:rsidR="00C30C5F" w:rsidRPr="003E43A2" w:rsidRDefault="00C30C5F" w:rsidP="00E2120A">
            <w:pPr>
              <w:rPr>
                <w:rFonts w:eastAsia="Times New Roman" w:cs="Arial"/>
                <w:color w:val="000000" w:themeColor="text1"/>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lastRenderedPageBreak/>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lastRenderedPageBreak/>
              <w:t>6</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IV</w:t>
            </w:r>
          </w:p>
        </w:tc>
        <w:tc>
          <w:tcPr>
            <w:tcW w:w="3958" w:type="dxa"/>
          </w:tcPr>
          <w:p w:rsidR="00C30C5F" w:rsidRPr="00697324" w:rsidRDefault="00C30C5F" w:rsidP="00E2120A">
            <w:pPr>
              <w:spacing w:after="240"/>
              <w:rPr>
                <w:rFonts w:eastAsia="Times New Roman" w:cs="Calibri"/>
                <w:sz w:val="16"/>
                <w:szCs w:val="16"/>
              </w:rPr>
            </w:pPr>
            <w:r>
              <w:rPr>
                <w:rFonts w:eastAsia="Times New Roman" w:cs="Calibri"/>
                <w:sz w:val="16"/>
                <w:szCs w:val="16"/>
              </w:rPr>
              <w:t>HLADNA KUHINJA</w:t>
            </w: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r>
              <w:rPr>
                <w:rFonts w:eastAsia="Times New Roman" w:cs="Calibri"/>
                <w:sz w:val="16"/>
                <w:szCs w:val="16"/>
              </w:rPr>
              <w:t>1</w:t>
            </w:r>
          </w:p>
        </w:tc>
        <w:tc>
          <w:tcPr>
            <w:tcW w:w="3958" w:type="dxa"/>
          </w:tcPr>
          <w:p w:rsidR="00C30C5F" w:rsidRDefault="00C30C5F" w:rsidP="00E2120A">
            <w:pPr>
              <w:spacing w:after="240"/>
              <w:rPr>
                <w:rFonts w:eastAsia="Times New Roman" w:cs="Calibri"/>
                <w:sz w:val="16"/>
                <w:szCs w:val="16"/>
              </w:rPr>
            </w:pPr>
            <w:r w:rsidRPr="00DE6836">
              <w:rPr>
                <w:rFonts w:eastAsia="Times New Roman" w:cs="Calibri"/>
                <w:sz w:val="16"/>
                <w:szCs w:val="16"/>
              </w:rPr>
              <w:t>Kanta za otpatke,inox</w:t>
            </w:r>
          </w:p>
        </w:tc>
        <w:tc>
          <w:tcPr>
            <w:tcW w:w="540" w:type="dxa"/>
            <w:vAlign w:val="bottom"/>
          </w:tcPr>
          <w:p w:rsidR="00C30C5F" w:rsidRPr="00697324" w:rsidRDefault="00C30C5F" w:rsidP="00E2120A">
            <w:pPr>
              <w:rPr>
                <w:rFonts w:eastAsia="Times New Roman" w:cs="Calibri"/>
                <w:sz w:val="16"/>
                <w:szCs w:val="16"/>
              </w:rPr>
            </w:pPr>
            <w:r>
              <w:rPr>
                <w:rFonts w:eastAsia="Times New Roman" w:cs="Calibri"/>
                <w:sz w:val="16"/>
                <w:szCs w:val="16"/>
              </w:rPr>
              <w:t>Kom</w:t>
            </w:r>
          </w:p>
        </w:tc>
        <w:tc>
          <w:tcPr>
            <w:tcW w:w="450" w:type="dxa"/>
            <w:vAlign w:val="bottom"/>
          </w:tcPr>
          <w:p w:rsidR="00C30C5F" w:rsidRPr="00697324" w:rsidRDefault="00C30C5F" w:rsidP="00E2120A">
            <w:pPr>
              <w:rPr>
                <w:rFonts w:eastAsia="Times New Roman" w:cs="Calibri"/>
                <w:sz w:val="16"/>
                <w:szCs w:val="16"/>
              </w:rPr>
            </w:pPr>
            <w:r>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Default="00C30C5F" w:rsidP="00E2120A">
            <w:pPr>
              <w:spacing w:after="240"/>
              <w:rPr>
                <w:rFonts w:ascii="Times New Roman" w:eastAsia="Times New Roman" w:hAnsi="Times New Roman"/>
                <w:sz w:val="16"/>
                <w:szCs w:val="16"/>
              </w:rPr>
            </w:pPr>
            <w:r>
              <w:rPr>
                <w:rFonts w:ascii="Times New Roman" w:eastAsia="Times New Roman" w:hAnsi="Times New Roman"/>
                <w:sz w:val="16"/>
                <w:szCs w:val="16"/>
              </w:rPr>
              <w:t xml:space="preserve">Zapremina 50lit,material izrade:inox AISI 304 sa točlićima </w:t>
            </w:r>
          </w:p>
          <w:p w:rsidR="00C30C5F" w:rsidRPr="00393A55" w:rsidRDefault="00C30C5F" w:rsidP="00E2120A">
            <w:pPr>
              <w:spacing w:after="240"/>
              <w:rPr>
                <w:rFonts w:ascii="Times New Roman" w:eastAsia="Times New Roman" w:hAnsi="Times New Roman"/>
                <w:sz w:val="16"/>
                <w:szCs w:val="16"/>
              </w:rPr>
            </w:pPr>
            <w:r>
              <w:rPr>
                <w:rFonts w:ascii="Times New Roman" w:eastAsia="Times New Roman" w:hAnsi="Times New Roman"/>
                <w:sz w:val="16"/>
                <w:szCs w:val="16"/>
              </w:rPr>
              <w:t>Dim.380 f i608 h mm</w:t>
            </w: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Default="00C30C5F" w:rsidP="00E2120A">
            <w:pPr>
              <w:spacing w:after="240"/>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r>
              <w:rPr>
                <w:rFonts w:eastAsia="Times New Roman" w:cs="Calibri"/>
                <w:sz w:val="16"/>
                <w:szCs w:val="16"/>
              </w:rPr>
              <w:t>2</w:t>
            </w:r>
          </w:p>
        </w:tc>
        <w:tc>
          <w:tcPr>
            <w:tcW w:w="3958" w:type="dxa"/>
          </w:tcPr>
          <w:p w:rsidR="00C30C5F" w:rsidRDefault="00C30C5F" w:rsidP="00E2120A">
            <w:pPr>
              <w:spacing w:after="240"/>
              <w:rPr>
                <w:rFonts w:eastAsia="Times New Roman" w:cs="Calibri"/>
                <w:sz w:val="16"/>
                <w:szCs w:val="16"/>
              </w:rPr>
            </w:pPr>
            <w:r w:rsidRPr="00393A55">
              <w:rPr>
                <w:rFonts w:eastAsia="Times New Roman" w:cs="Calibri"/>
                <w:sz w:val="16"/>
                <w:szCs w:val="16"/>
              </w:rPr>
              <w:t>Viseći zatvoreni ormarić</w:t>
            </w:r>
          </w:p>
        </w:tc>
        <w:tc>
          <w:tcPr>
            <w:tcW w:w="540" w:type="dxa"/>
            <w:vAlign w:val="bottom"/>
          </w:tcPr>
          <w:p w:rsidR="00C30C5F" w:rsidRPr="00697324" w:rsidRDefault="00C30C5F" w:rsidP="00E2120A">
            <w:pPr>
              <w:rPr>
                <w:rFonts w:eastAsia="Times New Roman" w:cs="Calibri"/>
                <w:sz w:val="16"/>
                <w:szCs w:val="16"/>
              </w:rPr>
            </w:pPr>
            <w:r>
              <w:rPr>
                <w:rFonts w:eastAsia="Times New Roman" w:cs="Calibri"/>
                <w:sz w:val="16"/>
                <w:szCs w:val="16"/>
              </w:rPr>
              <w:t>Kom</w:t>
            </w:r>
          </w:p>
        </w:tc>
        <w:tc>
          <w:tcPr>
            <w:tcW w:w="450" w:type="dxa"/>
            <w:vAlign w:val="bottom"/>
          </w:tcPr>
          <w:p w:rsidR="00C30C5F" w:rsidRPr="00697324" w:rsidRDefault="00C30C5F" w:rsidP="00E2120A">
            <w:pPr>
              <w:rPr>
                <w:rFonts w:eastAsia="Times New Roman" w:cs="Calibri"/>
                <w:sz w:val="16"/>
                <w:szCs w:val="16"/>
              </w:rPr>
            </w:pPr>
            <w:r>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Default="00C30C5F" w:rsidP="00E2120A">
            <w:pPr>
              <w:spacing w:after="240"/>
              <w:rPr>
                <w:rFonts w:eastAsia="Times New Roman" w:cs="Calibri"/>
                <w:sz w:val="16"/>
                <w:szCs w:val="16"/>
              </w:rPr>
            </w:pPr>
            <w:r w:rsidRPr="00393A55">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Dim1200x350x600mm</w:t>
            </w: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r>
              <w:rPr>
                <w:rFonts w:eastAsia="Times New Roman" w:cs="Calibri"/>
                <w:sz w:val="16"/>
                <w:szCs w:val="16"/>
              </w:rPr>
              <w:t>3</w:t>
            </w:r>
          </w:p>
        </w:tc>
        <w:tc>
          <w:tcPr>
            <w:tcW w:w="3958" w:type="dxa"/>
          </w:tcPr>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Vertikalni frižider</w:t>
            </w:r>
          </w:p>
        </w:tc>
        <w:tc>
          <w:tcPr>
            <w:tcW w:w="540" w:type="dxa"/>
            <w:vAlign w:val="bottom"/>
          </w:tcPr>
          <w:p w:rsidR="00C30C5F" w:rsidRPr="00697324" w:rsidRDefault="00C30C5F" w:rsidP="00E2120A">
            <w:pPr>
              <w:rPr>
                <w:rFonts w:eastAsia="Times New Roman" w:cs="Calibri"/>
                <w:sz w:val="16"/>
                <w:szCs w:val="16"/>
              </w:rPr>
            </w:pPr>
            <w:r>
              <w:rPr>
                <w:rFonts w:eastAsia="Times New Roman" w:cs="Calibri"/>
                <w:sz w:val="16"/>
                <w:szCs w:val="16"/>
              </w:rPr>
              <w:t>kom</w:t>
            </w:r>
          </w:p>
        </w:tc>
        <w:tc>
          <w:tcPr>
            <w:tcW w:w="450" w:type="dxa"/>
            <w:vAlign w:val="bottom"/>
          </w:tcPr>
          <w:p w:rsidR="00C30C5F" w:rsidRPr="00697324" w:rsidRDefault="00C30C5F" w:rsidP="00E2120A">
            <w:pPr>
              <w:rPr>
                <w:rFonts w:eastAsia="Times New Roman" w:cs="Calibri"/>
                <w:sz w:val="16"/>
                <w:szCs w:val="16"/>
              </w:rPr>
            </w:pPr>
            <w:r>
              <w:rPr>
                <w:rFonts w:eastAsia="Times New Roman" w:cs="Calibri"/>
                <w:sz w:val="16"/>
                <w:szCs w:val="16"/>
              </w:rPr>
              <w:t>2</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Pr="003E43A2" w:rsidRDefault="00C30C5F" w:rsidP="00E2120A">
            <w:pPr>
              <w:rPr>
                <w:rFonts w:cs="Arial"/>
                <w:color w:val="000000" w:themeColor="text1"/>
                <w:sz w:val="16"/>
                <w:szCs w:val="16"/>
              </w:rPr>
            </w:pPr>
            <w:r w:rsidRPr="003E43A2">
              <w:rPr>
                <w:rFonts w:cs="Arial"/>
                <w:color w:val="000000" w:themeColor="text1"/>
                <w:sz w:val="16"/>
                <w:szCs w:val="16"/>
              </w:rPr>
              <w:t>Frižider 650 lit. Sa jednim vratima, izrađen u inoksu AISI 304,spolja i unutra; Elektronski termostat; Temperaturni režim-2°C/+8°C; Izolacija debljine min. 70 mm, bez CFC/HCFC; Uglovi zaobljeni; Nosači od nerđajućeg čelika AISI304 koji se skidaju; u kompletu sa min.tri para klizača od inoxa AISI 304 i 4 police GN 2/1; Prilagođen za rad na ambijentalnoj temperaturi od +43°C; Automatsko odmrzavanje;Rashladni gas R404a elektronska kontrolna tabla:tastatura zaštićena u pleksiglasu, sa osvetljenjem; Nogice od AISI304 nerđajućeg čelika, min.100 mm, podesive; sa bravicom za zaključavanje;CE sertifikat; Dim:710x800x2000 mm , instalisana snaga max.425 W, 230V/50Hz;</w:t>
            </w:r>
          </w:p>
          <w:p w:rsidR="00C30C5F" w:rsidRPr="00393A55" w:rsidRDefault="00C30C5F" w:rsidP="00E2120A">
            <w:pPr>
              <w:spacing w:after="240"/>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r>
              <w:rPr>
                <w:rFonts w:eastAsia="Times New Roman" w:cs="Calibri"/>
                <w:sz w:val="16"/>
                <w:szCs w:val="16"/>
              </w:rPr>
              <w:t>4</w:t>
            </w:r>
          </w:p>
        </w:tc>
        <w:tc>
          <w:tcPr>
            <w:tcW w:w="3958" w:type="dxa"/>
          </w:tcPr>
          <w:p w:rsidR="00C30C5F" w:rsidRPr="00393A55" w:rsidRDefault="00C30C5F" w:rsidP="00E2120A">
            <w:pPr>
              <w:spacing w:after="240"/>
              <w:rPr>
                <w:rFonts w:eastAsia="Times New Roman" w:cs="Calibri"/>
                <w:sz w:val="16"/>
                <w:szCs w:val="16"/>
              </w:rPr>
            </w:pPr>
            <w:r>
              <w:rPr>
                <w:rFonts w:eastAsia="Times New Roman" w:cs="Calibri"/>
                <w:sz w:val="16"/>
                <w:szCs w:val="16"/>
              </w:rPr>
              <w:t>Električni konvektomat</w:t>
            </w:r>
          </w:p>
        </w:tc>
        <w:tc>
          <w:tcPr>
            <w:tcW w:w="540" w:type="dxa"/>
            <w:vAlign w:val="bottom"/>
          </w:tcPr>
          <w:p w:rsidR="00C30C5F" w:rsidRPr="00697324" w:rsidRDefault="00C30C5F" w:rsidP="00E2120A">
            <w:pPr>
              <w:rPr>
                <w:rFonts w:eastAsia="Times New Roman" w:cs="Calibri"/>
                <w:sz w:val="16"/>
                <w:szCs w:val="16"/>
              </w:rPr>
            </w:pPr>
            <w:r>
              <w:rPr>
                <w:rFonts w:eastAsia="Times New Roman" w:cs="Calibri"/>
                <w:sz w:val="16"/>
                <w:szCs w:val="16"/>
              </w:rPr>
              <w:t xml:space="preserve">Kom </w:t>
            </w:r>
          </w:p>
        </w:tc>
        <w:tc>
          <w:tcPr>
            <w:tcW w:w="450" w:type="dxa"/>
            <w:vAlign w:val="bottom"/>
          </w:tcPr>
          <w:p w:rsidR="00C30C5F" w:rsidRPr="00697324" w:rsidRDefault="00C30C5F" w:rsidP="00E2120A">
            <w:pPr>
              <w:rPr>
                <w:rFonts w:eastAsia="Times New Roman" w:cs="Calibri"/>
                <w:sz w:val="16"/>
                <w:szCs w:val="16"/>
              </w:rPr>
            </w:pPr>
            <w:r>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Pr="007A23F1" w:rsidRDefault="00C30C5F" w:rsidP="00E2120A">
            <w:pPr>
              <w:rPr>
                <w:rFonts w:cs="Arial"/>
                <w:color w:val="000000" w:themeColor="text1"/>
                <w:sz w:val="16"/>
                <w:szCs w:val="16"/>
              </w:rPr>
            </w:pPr>
            <w:r w:rsidRPr="007A23F1">
              <w:rPr>
                <w:rFonts w:cs="Arial"/>
                <w:color w:val="000000" w:themeColor="text1"/>
                <w:sz w:val="16"/>
                <w:szCs w:val="16"/>
              </w:rPr>
              <w:t>Izradjen od inoxa 18/10. Nosači plehova se demontiraju radi lakšeg održavanja. Unutrašnjost sa zaobljenim ivicama. Razmak izmedju plehova 65mm.Reverzibilan rad ventilatora, jednostavna I uniformisana upotreba ,unutrašnje osvetljenje.Vrata sa duplim sigurnosnim staklom .</w:t>
            </w:r>
            <w:r w:rsidRPr="007A23F1">
              <w:rPr>
                <w:rFonts w:cs="Arial"/>
                <w:color w:val="000000" w:themeColor="text1"/>
                <w:sz w:val="16"/>
                <w:szCs w:val="16"/>
              </w:rPr>
              <w:br/>
            </w:r>
            <w:r w:rsidRPr="007A23F1">
              <w:rPr>
                <w:rFonts w:cs="Arial"/>
                <w:color w:val="000000" w:themeColor="text1"/>
                <w:sz w:val="16"/>
                <w:szCs w:val="16"/>
              </w:rPr>
              <w:lastRenderedPageBreak/>
              <w:t>Ovlaživač sa elekronskom kontolom,grill .</w:t>
            </w:r>
            <w:r w:rsidRPr="007A23F1">
              <w:rPr>
                <w:rFonts w:cs="Arial"/>
                <w:color w:val="000000" w:themeColor="text1"/>
                <w:sz w:val="16"/>
                <w:szCs w:val="16"/>
              </w:rPr>
              <w:br/>
              <w:t>Temperatura kuvanja/pripreme hrane 30⁰C-280 C.Regulacija temperature putem elekronske kontrolne table sa 9 programa kuvanja.</w:t>
            </w:r>
            <w:r w:rsidRPr="007A23F1">
              <w:rPr>
                <w:rFonts w:cs="Arial"/>
                <w:color w:val="000000" w:themeColor="text1"/>
                <w:sz w:val="16"/>
                <w:szCs w:val="16"/>
              </w:rPr>
              <w:br/>
              <w:t>400V/3N, 5,7 KW,</w:t>
            </w:r>
            <w:r w:rsidRPr="007A23F1">
              <w:rPr>
                <w:rFonts w:cs="Arial"/>
                <w:color w:val="000000" w:themeColor="text1"/>
                <w:sz w:val="16"/>
                <w:szCs w:val="16"/>
              </w:rPr>
              <w:br/>
              <w:t>Priključak za vodu ¾”</w:t>
            </w:r>
            <w:r w:rsidRPr="007A23F1">
              <w:rPr>
                <w:rFonts w:cs="Arial"/>
                <w:color w:val="000000" w:themeColor="text1"/>
                <w:sz w:val="16"/>
                <w:szCs w:val="16"/>
              </w:rPr>
              <w:br/>
              <w:t>Kapacitet 5 GN 1/1</w:t>
            </w:r>
            <w:r w:rsidRPr="007A23F1">
              <w:rPr>
                <w:rFonts w:cs="Arial"/>
                <w:color w:val="000000" w:themeColor="text1"/>
                <w:sz w:val="16"/>
                <w:szCs w:val="16"/>
              </w:rPr>
              <w:br/>
              <w:t>Dim:935x680x560mm</w:t>
            </w:r>
          </w:p>
          <w:p w:rsidR="00C30C5F" w:rsidRDefault="00C30C5F" w:rsidP="00E2120A">
            <w:pPr>
              <w:spacing w:after="240"/>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r>
              <w:rPr>
                <w:rFonts w:eastAsia="Times New Roman" w:cs="Calibri"/>
                <w:sz w:val="16"/>
                <w:szCs w:val="16"/>
              </w:rPr>
              <w:lastRenderedPageBreak/>
              <w:t>5</w:t>
            </w:r>
          </w:p>
        </w:tc>
        <w:tc>
          <w:tcPr>
            <w:tcW w:w="3958" w:type="dxa"/>
          </w:tcPr>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Troetažna plato kolica</w:t>
            </w:r>
          </w:p>
        </w:tc>
        <w:tc>
          <w:tcPr>
            <w:tcW w:w="540" w:type="dxa"/>
            <w:vAlign w:val="bottom"/>
          </w:tcPr>
          <w:p w:rsidR="00C30C5F" w:rsidRPr="00697324" w:rsidRDefault="00C30C5F" w:rsidP="00E2120A">
            <w:pPr>
              <w:rPr>
                <w:rFonts w:eastAsia="Times New Roman" w:cs="Calibri"/>
                <w:sz w:val="16"/>
                <w:szCs w:val="16"/>
              </w:rPr>
            </w:pPr>
            <w:r>
              <w:rPr>
                <w:rFonts w:eastAsia="Times New Roman" w:cs="Calibri"/>
                <w:sz w:val="16"/>
                <w:szCs w:val="16"/>
              </w:rPr>
              <w:t>kom</w:t>
            </w:r>
          </w:p>
        </w:tc>
        <w:tc>
          <w:tcPr>
            <w:tcW w:w="450" w:type="dxa"/>
            <w:vAlign w:val="bottom"/>
          </w:tcPr>
          <w:p w:rsidR="00C30C5F" w:rsidRPr="00697324" w:rsidRDefault="00C30C5F" w:rsidP="00E2120A">
            <w:pPr>
              <w:rPr>
                <w:rFonts w:eastAsia="Times New Roman" w:cs="Calibri"/>
                <w:sz w:val="16"/>
                <w:szCs w:val="16"/>
              </w:rPr>
            </w:pPr>
            <w:r>
              <w:rPr>
                <w:rFonts w:eastAsia="Times New Roman" w:cs="Calibri"/>
                <w:sz w:val="16"/>
                <w:szCs w:val="16"/>
              </w:rPr>
              <w:t>2</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U potpunosti izradjen od inoxa,                                              dim. 810x460x850mm.</w:t>
            </w: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r>
              <w:rPr>
                <w:rFonts w:eastAsia="Times New Roman" w:cs="Calibri"/>
                <w:sz w:val="16"/>
                <w:szCs w:val="16"/>
              </w:rPr>
              <w:t>6</w:t>
            </w:r>
          </w:p>
        </w:tc>
        <w:tc>
          <w:tcPr>
            <w:tcW w:w="3958" w:type="dxa"/>
          </w:tcPr>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Daska PVC za sečenje</w:t>
            </w:r>
          </w:p>
        </w:tc>
        <w:tc>
          <w:tcPr>
            <w:tcW w:w="540" w:type="dxa"/>
            <w:vAlign w:val="bottom"/>
          </w:tcPr>
          <w:p w:rsidR="00C30C5F" w:rsidRPr="00697324" w:rsidRDefault="00C30C5F" w:rsidP="00E2120A">
            <w:pPr>
              <w:rPr>
                <w:rFonts w:eastAsia="Times New Roman" w:cs="Calibri"/>
                <w:sz w:val="16"/>
                <w:szCs w:val="16"/>
              </w:rPr>
            </w:pPr>
            <w:r>
              <w:rPr>
                <w:rFonts w:eastAsia="Times New Roman" w:cs="Calibri"/>
                <w:sz w:val="16"/>
                <w:szCs w:val="16"/>
              </w:rPr>
              <w:t>kom</w:t>
            </w:r>
          </w:p>
        </w:tc>
        <w:tc>
          <w:tcPr>
            <w:tcW w:w="450" w:type="dxa"/>
            <w:vAlign w:val="bottom"/>
          </w:tcPr>
          <w:p w:rsidR="00C30C5F" w:rsidRPr="00697324" w:rsidRDefault="00C30C5F" w:rsidP="00E2120A">
            <w:pPr>
              <w:rPr>
                <w:rFonts w:eastAsia="Times New Roman" w:cs="Calibri"/>
                <w:sz w:val="16"/>
                <w:szCs w:val="16"/>
              </w:rPr>
            </w:pPr>
            <w:r>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dim:400x300x20mm</w:t>
            </w: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r>
              <w:rPr>
                <w:rFonts w:eastAsia="Times New Roman" w:cs="Calibri"/>
                <w:sz w:val="16"/>
                <w:szCs w:val="16"/>
              </w:rPr>
              <w:t>7</w:t>
            </w:r>
          </w:p>
        </w:tc>
        <w:tc>
          <w:tcPr>
            <w:tcW w:w="3958" w:type="dxa"/>
          </w:tcPr>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Salamoreznica</w:t>
            </w:r>
          </w:p>
        </w:tc>
        <w:tc>
          <w:tcPr>
            <w:tcW w:w="540" w:type="dxa"/>
            <w:vAlign w:val="bottom"/>
          </w:tcPr>
          <w:p w:rsidR="00C30C5F" w:rsidRPr="00697324" w:rsidRDefault="00C30C5F" w:rsidP="00E2120A">
            <w:pPr>
              <w:rPr>
                <w:rFonts w:eastAsia="Times New Roman" w:cs="Calibri"/>
                <w:sz w:val="16"/>
                <w:szCs w:val="16"/>
              </w:rPr>
            </w:pPr>
            <w:r>
              <w:rPr>
                <w:rFonts w:eastAsia="Times New Roman" w:cs="Calibri"/>
                <w:sz w:val="16"/>
                <w:szCs w:val="16"/>
              </w:rPr>
              <w:t>kom</w:t>
            </w:r>
          </w:p>
        </w:tc>
        <w:tc>
          <w:tcPr>
            <w:tcW w:w="450" w:type="dxa"/>
            <w:vAlign w:val="bottom"/>
          </w:tcPr>
          <w:p w:rsidR="00C30C5F" w:rsidRPr="00697324" w:rsidRDefault="00C30C5F" w:rsidP="00E2120A">
            <w:pPr>
              <w:rPr>
                <w:rFonts w:eastAsia="Times New Roman" w:cs="Calibri"/>
                <w:sz w:val="16"/>
                <w:szCs w:val="16"/>
              </w:rPr>
            </w:pPr>
            <w:r>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Default="00C30C5F" w:rsidP="00E2120A">
            <w:pPr>
              <w:jc w:val="center"/>
              <w:rPr>
                <w:rFonts w:eastAsia="Times New Roman" w:cs="Calibri"/>
                <w:sz w:val="16"/>
                <w:szCs w:val="16"/>
              </w:rPr>
            </w:pPr>
          </w:p>
        </w:tc>
        <w:tc>
          <w:tcPr>
            <w:tcW w:w="3958" w:type="dxa"/>
          </w:tcPr>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Prečnik noža: 250mmSnaga motora: 0,16 Kw</w:t>
            </w:r>
          </w:p>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Prenos snage preko remena</w:t>
            </w:r>
          </w:p>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Kapacitet zahvata: - mm 160x210</w:t>
            </w:r>
          </w:p>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Debljina sečenja: - Od 0 do 15mm</w:t>
            </w:r>
          </w:p>
          <w:p w:rsidR="00C30C5F" w:rsidRPr="00393A55" w:rsidRDefault="00C30C5F" w:rsidP="00E2120A">
            <w:pPr>
              <w:spacing w:after="240"/>
              <w:rPr>
                <w:rFonts w:eastAsia="Times New Roman" w:cs="Calibri"/>
                <w:sz w:val="16"/>
                <w:szCs w:val="16"/>
              </w:rPr>
            </w:pPr>
            <w:r w:rsidRPr="00393A55">
              <w:rPr>
                <w:rFonts w:eastAsia="Times New Roman" w:cs="Calibri"/>
                <w:sz w:val="16"/>
                <w:szCs w:val="16"/>
              </w:rPr>
              <w:t>Mesoreznica je proizvedena od specijalne legure aluminijuma koja je antikorozivna.  Nož na mašini je fabrički naoštren a na sebi ima i oštrač kojim se nož po potrebi oštri.</w:t>
            </w:r>
          </w:p>
        </w:tc>
        <w:tc>
          <w:tcPr>
            <w:tcW w:w="540" w:type="dxa"/>
            <w:vAlign w:val="bottom"/>
          </w:tcPr>
          <w:p w:rsidR="00C30C5F" w:rsidRPr="00697324" w:rsidRDefault="00C30C5F" w:rsidP="00E2120A">
            <w:pPr>
              <w:rPr>
                <w:rFonts w:eastAsia="Times New Roman" w:cs="Calibri"/>
                <w:sz w:val="16"/>
                <w:szCs w:val="16"/>
              </w:rPr>
            </w:pPr>
          </w:p>
        </w:tc>
        <w:tc>
          <w:tcPr>
            <w:tcW w:w="450" w:type="dxa"/>
            <w:vAlign w:val="bottom"/>
          </w:tcPr>
          <w:p w:rsidR="00C30C5F" w:rsidRPr="00697324" w:rsidRDefault="00C30C5F" w:rsidP="00E2120A">
            <w:pPr>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V</w:t>
            </w:r>
          </w:p>
        </w:tc>
        <w:tc>
          <w:tcPr>
            <w:tcW w:w="8979" w:type="dxa"/>
            <w:gridSpan w:val="8"/>
            <w:shd w:val="clear" w:color="auto" w:fill="7F7F7F" w:themeFill="text1" w:themeFillTint="80"/>
          </w:tcPr>
          <w:p w:rsidR="00C30C5F" w:rsidRPr="00697324" w:rsidRDefault="00C30C5F" w:rsidP="00E2120A">
            <w:pPr>
              <w:rPr>
                <w:sz w:val="16"/>
                <w:szCs w:val="16"/>
              </w:rPr>
            </w:pPr>
            <w:r>
              <w:rPr>
                <w:rFonts w:eastAsia="Times New Roman" w:cs="Calibri"/>
                <w:sz w:val="16"/>
                <w:szCs w:val="16"/>
              </w:rPr>
              <w:t>PRANJE POSUĐA</w:t>
            </w: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Troetažna plato kolica</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U potpunosti izradjena od inoxa,                                              dim. 810x460x850mm. </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Radni sto sa jednodelnom sudoperom i otvorom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Materijal izrade inox lim AISI 304 debljine 1mm. Noseća konstrukcija izrađena od kutijastih inoks profila 40/40/1,2mm sa podesivim PVC nogicama koji su uvučeni u odnosu na gornju ploču za 15mm. Debljina radne ploče je  40mm, obložena inox limom debljine 1mm.                    Dim 1400x700x850 mm </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Sto za cedjenje </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Materijal izrade inox lim AISI 304 debljine 1mm. Noseća konstrukcija izrađena od kutijastih inoks profila 40/40/1,2mm sa podesivim PVC nogicama koji su uvučeni u odnosu na gornju ploču za 15mm. Dim 600x700x850mm </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lastRenderedPageBreak/>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lastRenderedPageBreak/>
              <w:t>4</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Mašina za pranje sudja</w:t>
            </w:r>
          </w:p>
        </w:tc>
        <w:tc>
          <w:tcPr>
            <w:tcW w:w="54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Default="00C30C5F" w:rsidP="00E2120A">
            <w:pPr>
              <w:rPr>
                <w:rFonts w:cs="Arial"/>
                <w:color w:val="FF0000"/>
              </w:rPr>
            </w:pPr>
            <w:r w:rsidRPr="007A23F1">
              <w:rPr>
                <w:rFonts w:cs="Arial"/>
                <w:color w:val="000000" w:themeColor="text1"/>
                <w:sz w:val="16"/>
                <w:szCs w:val="16"/>
              </w:rPr>
              <w:t xml:space="preserve">Mašina za pranje sudova.U potpunosti urađena od inoxa AISI 304. Duplo izolovana vrata sa mikroprekidačem. Rezervoar sa zaobljenim ivicama, čime se obezbeđuje potpuna drenaža vode. Ugrađen raspršivač </w:t>
            </w:r>
            <w:proofErr w:type="gramStart"/>
            <w:r w:rsidRPr="007A23F1">
              <w:rPr>
                <w:rFonts w:cs="Arial"/>
                <w:color w:val="000000" w:themeColor="text1"/>
                <w:sz w:val="16"/>
                <w:szCs w:val="16"/>
              </w:rPr>
              <w:t>deterdženta,izrađen</w:t>
            </w:r>
            <w:proofErr w:type="gramEnd"/>
            <w:r w:rsidRPr="007A23F1">
              <w:rPr>
                <w:rFonts w:cs="Arial"/>
                <w:color w:val="000000" w:themeColor="text1"/>
                <w:sz w:val="16"/>
                <w:szCs w:val="16"/>
              </w:rPr>
              <w:t xml:space="preserve"> u inoxu. Mašina ima ugrađenu pumpicu za povlačenje deterdženta, dispanzer za sjaj kao i pumpu za izbacivanje vode. Samočisteća pumpa za </w:t>
            </w:r>
            <w:proofErr w:type="gramStart"/>
            <w:r w:rsidRPr="007A23F1">
              <w:rPr>
                <w:rFonts w:cs="Arial"/>
                <w:color w:val="000000" w:themeColor="text1"/>
                <w:sz w:val="16"/>
                <w:szCs w:val="16"/>
              </w:rPr>
              <w:t>pranje .</w:t>
            </w:r>
            <w:proofErr w:type="gramEnd"/>
            <w:r w:rsidRPr="007A23F1">
              <w:rPr>
                <w:rFonts w:cs="Arial"/>
                <w:color w:val="000000" w:themeColor="text1"/>
                <w:sz w:val="16"/>
                <w:szCs w:val="16"/>
              </w:rPr>
              <w:t xml:space="preserve"> Filter sa sakupljačem čvrstog otpada. Standardan set sadrži 1 korpu za čaše 2 za tanjire i 1 korpu za escajg. Dimenzija korpi 500x500mm. Instalisana snaga 6,93KW;400V/50Hz Dimenzije 740x950x1470 mm.visina tanjira 430mm,visina čaša 405mm,ciklus pranja 60“/90“/120“/180“. Ugrađen bojler</w:t>
            </w:r>
            <w:r>
              <w:rPr>
                <w:rFonts w:cs="Arial"/>
                <w:color w:val="FF0000"/>
              </w:rPr>
              <w:t>.</w:t>
            </w: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jc w:val="right"/>
              <w:rPr>
                <w:rFonts w:eastAsia="Times New Roman" w:cs="Calibri"/>
                <w:sz w:val="16"/>
                <w:szCs w:val="16"/>
              </w:rPr>
            </w:pPr>
          </w:p>
        </w:tc>
        <w:tc>
          <w:tcPr>
            <w:tcW w:w="450" w:type="dxa"/>
            <w:vAlign w:val="bottom"/>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5</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Sto za cedjenje </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Materijal izrade inox lim AISI 304 debljine 1mm. Noseća konstrukcija izrađena od kutijastih inoks profila 40/40/1,2mm sa podesivim PVC nogicama koji su uvučeni u odnosu na gornju ploču za 15mm. Dim 600x700x850mm </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6</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Regal za čisto posuđe sa kliznim vratima</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Orman  izrađen od nerđajućeg lima AISI 304.Noseća konstrukcija je od kutijastih profila 40x40x1,2 mmu kompletu sa PVC štelujućim nogicama.Orman je sa 3  unutrašnje police debljine 30 mm izrađene od inox-a debljine 0,8 mm</w:t>
            </w:r>
            <w:r w:rsidRPr="00697324">
              <w:rPr>
                <w:rFonts w:eastAsia="Times New Roman" w:cs="Calibri"/>
                <w:sz w:val="16"/>
                <w:szCs w:val="16"/>
              </w:rPr>
              <w:br/>
              <w:t>dim:1050x600x1800mm</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7</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p w:rsidR="00C30C5F" w:rsidRDefault="00C30C5F" w:rsidP="00E2120A">
            <w:pPr>
              <w:spacing w:after="240"/>
              <w:rPr>
                <w:rFonts w:eastAsia="Times New Roman" w:cs="Calibri"/>
                <w:sz w:val="16"/>
                <w:szCs w:val="16"/>
              </w:rPr>
            </w:pPr>
          </w:p>
          <w:p w:rsidR="00C30C5F" w:rsidRDefault="00C30C5F" w:rsidP="00E2120A">
            <w:pPr>
              <w:spacing w:after="240"/>
              <w:rPr>
                <w:rFonts w:eastAsia="Times New Roman" w:cs="Calibri"/>
                <w:sz w:val="16"/>
                <w:szCs w:val="16"/>
              </w:rPr>
            </w:pPr>
          </w:p>
          <w:p w:rsidR="00C30C5F" w:rsidRDefault="00C30C5F" w:rsidP="00E2120A">
            <w:pPr>
              <w:spacing w:after="240"/>
              <w:rPr>
                <w:rFonts w:eastAsia="Times New Roman" w:cs="Calibri"/>
                <w:sz w:val="16"/>
                <w:szCs w:val="16"/>
              </w:rPr>
            </w:pPr>
          </w:p>
          <w:p w:rsidR="00C30C5F" w:rsidRDefault="00C30C5F" w:rsidP="00E2120A">
            <w:pPr>
              <w:spacing w:after="240"/>
              <w:rPr>
                <w:rFonts w:eastAsia="Times New Roman" w:cs="Calibri"/>
                <w:sz w:val="16"/>
                <w:szCs w:val="16"/>
              </w:rPr>
            </w:pPr>
          </w:p>
          <w:p w:rsidR="00C30C5F" w:rsidRDefault="00C30C5F" w:rsidP="00E2120A">
            <w:pPr>
              <w:spacing w:after="240"/>
              <w:rPr>
                <w:rFonts w:eastAsia="Times New Roman" w:cs="Calibri"/>
                <w:sz w:val="16"/>
                <w:szCs w:val="16"/>
              </w:rPr>
            </w:pPr>
          </w:p>
          <w:p w:rsidR="00C30C5F" w:rsidRDefault="00C30C5F" w:rsidP="00E2120A">
            <w:pPr>
              <w:spacing w:after="240"/>
              <w:rPr>
                <w:rFonts w:eastAsia="Times New Roman" w:cs="Calibri"/>
                <w:sz w:val="16"/>
                <w:szCs w:val="16"/>
              </w:rPr>
            </w:pPr>
          </w:p>
          <w:p w:rsidR="00C30C5F" w:rsidRDefault="00C30C5F" w:rsidP="00E2120A">
            <w:pPr>
              <w:spacing w:after="240"/>
              <w:rPr>
                <w:rFonts w:eastAsia="Times New Roman" w:cs="Calibri"/>
                <w:sz w:val="16"/>
                <w:szCs w:val="16"/>
              </w:rPr>
            </w:pPr>
          </w:p>
          <w:p w:rsidR="00C30C5F" w:rsidRPr="00697324" w:rsidRDefault="00C30C5F" w:rsidP="00E2120A">
            <w:pPr>
              <w:spacing w:after="240"/>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lastRenderedPageBreak/>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lastRenderedPageBreak/>
              <w:t>VI</w:t>
            </w:r>
          </w:p>
        </w:tc>
        <w:tc>
          <w:tcPr>
            <w:tcW w:w="8979" w:type="dxa"/>
            <w:gridSpan w:val="8"/>
            <w:shd w:val="clear" w:color="auto" w:fill="7F7F7F" w:themeFill="text1" w:themeFillTint="80"/>
            <w:vAlign w:val="bottom"/>
          </w:tcPr>
          <w:p w:rsidR="00C30C5F" w:rsidRPr="00697324" w:rsidRDefault="00C30C5F" w:rsidP="00E2120A">
            <w:pPr>
              <w:rPr>
                <w:sz w:val="16"/>
                <w:szCs w:val="16"/>
              </w:rPr>
            </w:pPr>
            <w:r w:rsidRPr="00697324">
              <w:rPr>
                <w:rFonts w:eastAsia="Times New Roman" w:cs="Calibri"/>
                <w:sz w:val="16"/>
                <w:szCs w:val="16"/>
              </w:rPr>
              <w:t>PRIPREMA MESA</w:t>
            </w:r>
          </w:p>
        </w:tc>
      </w:tr>
      <w:tr w:rsidR="00C30C5F" w:rsidRPr="00697324" w:rsidTr="00E2120A">
        <w:trPr>
          <w:trHeight w:val="409"/>
        </w:trPr>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Vertikalni frižider za mleko</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7A23F1" w:rsidRDefault="00C30C5F" w:rsidP="00E2120A">
            <w:pPr>
              <w:rPr>
                <w:rFonts w:cs="Arial"/>
                <w:color w:val="000000" w:themeColor="text1"/>
                <w:sz w:val="16"/>
                <w:szCs w:val="16"/>
              </w:rPr>
            </w:pPr>
            <w:r w:rsidRPr="007A23F1">
              <w:rPr>
                <w:rFonts w:cs="Arial"/>
                <w:color w:val="000000" w:themeColor="text1"/>
                <w:sz w:val="16"/>
                <w:szCs w:val="16"/>
              </w:rPr>
              <w:t>Frižider 650 lit. Sa jednim vratima, izrađen u inoksu AISI 304,spolja i unutra; Elektronski termostat; Temperaturni režim-2°C/+8°C; Izolacija debljine min. 70 mm, bez CFC/HCFC; Uglovi zaobljeni; Nosači od nerđajućeg čelika AISI304 koji se skidaju; u kompletu sa min.tri para klizača od inoxa AISI 304 i 4 police GN 2/1; Prilagođen za rad na ambijentalnoj temperaturi od +43°C; Automatsko odmrzavanje;Rashladni gas R404a elektronska kontrolna tabla:tastatura zaštićena u pleksiglasu, sa osvetljenjem; Nogice od AISI304 nerđajućeg čelika, min.100 mm, podesive;sa bravicom za zaključavanje; CE sertifikat; Dim:710x800x2000 mm , instalisana snaga max.425 W, 230V/50Hz;</w:t>
            </w: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2</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Vertikalni frižider za meso</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7A23F1" w:rsidRDefault="00C30C5F" w:rsidP="00E2120A">
            <w:pPr>
              <w:rPr>
                <w:rFonts w:cs="Arial"/>
                <w:color w:val="000000" w:themeColor="text1"/>
                <w:sz w:val="16"/>
                <w:szCs w:val="16"/>
              </w:rPr>
            </w:pPr>
            <w:r w:rsidRPr="007A23F1">
              <w:rPr>
                <w:rFonts w:cs="Arial"/>
                <w:color w:val="000000" w:themeColor="text1"/>
                <w:sz w:val="16"/>
                <w:szCs w:val="16"/>
              </w:rPr>
              <w:t>Frižider 650 lit. Sa jednim vratima, izrađen u inoksu AISI 304,spolja i unutra; Elektronski termostat; Temperaturni režim-2°C/+8°C; Izolacija debljine min. 70 mm, bez CFC/HCFC; Uglovi zaobljeni; Nosači od nerđajućeg čelika AISI304 koji se skidaju; u kompletu sa min.tri para klizača od inoxa AISI 304 i 4 police GN 2/1; Prilagođen za rad na ambijentalnoj temperaturi od +43°C; Automatsko odmrzavanje;Rashladni gas R404a elektronska kontrolna tabla:tastatura zaštićena u pleksiglasu, sa osvetljenjem; Nogice od AISI304 nerđajućeg čelika, min.100 mm, podesive;sa bravicom za zaključavanje; CE sertifikat; Dim:710x800x2000 mm , instalisana snaga max.425 W, 230V/50Hz;</w:t>
            </w: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3</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Panj za meso</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Noseća konstrukcija izrađena od kutijastih inoks profila 40/40/1,2mm sa podesivim inox </w:t>
            </w:r>
            <w:proofErr w:type="gramStart"/>
            <w:r w:rsidRPr="00697324">
              <w:rPr>
                <w:rFonts w:eastAsia="Times New Roman" w:cs="Calibri"/>
                <w:sz w:val="16"/>
                <w:szCs w:val="16"/>
              </w:rPr>
              <w:t>nogicama .</w:t>
            </w:r>
            <w:proofErr w:type="gramEnd"/>
            <w:r w:rsidRPr="00697324">
              <w:rPr>
                <w:rFonts w:eastAsia="Times New Roman" w:cs="Calibri"/>
                <w:sz w:val="16"/>
                <w:szCs w:val="16"/>
              </w:rPr>
              <w:t xml:space="preserve"> Radna ploča izrađena od koterma.dim:700x500x880 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4</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xml:space="preserve">Jednodelna sudopera </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rPr>
          <w:trHeight w:val="1259"/>
        </w:trPr>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dim:1800x600x850mm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5</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6</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Mašina za mlevenje mesa</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Kapcitet mlevenja 300kg/h,telo i levak izradjeni od inoxa.Instalisana snaga 1,1 KW</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7</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Viseći ormarić zatvoren, sa srednjom policom. Materijal izrade inox AISI 304. Police debljine 30mm,izrađena od inox lima debljine 0,8mm. Leđa i bočne stranice su </w:t>
            </w:r>
            <w:r w:rsidRPr="00697324">
              <w:rPr>
                <w:rFonts w:eastAsia="Times New Roman" w:cs="Calibri"/>
                <w:sz w:val="16"/>
                <w:szCs w:val="16"/>
              </w:rPr>
              <w:lastRenderedPageBreak/>
              <w:t>izradjene od inox lima debljine 0,8mm                                                Dim1200x350x600mm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lastRenderedPageBreak/>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lastRenderedPageBreak/>
              <w:t>8</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ype="page"/>
              <w:t>sa točkićima</w:t>
            </w:r>
            <w:r w:rsidRPr="00697324">
              <w:rPr>
                <w:rFonts w:eastAsia="Times New Roman" w:cs="Calibri"/>
                <w:sz w:val="16"/>
                <w:szCs w:val="16"/>
              </w:rPr>
              <w:br w:type="page"/>
              <w:t>dim. 380 fi 608 h mm</w:t>
            </w:r>
            <w:r w:rsidRPr="00697324">
              <w:rPr>
                <w:rFonts w:eastAsia="Times New Roman" w:cs="Calibri"/>
                <w:sz w:val="16"/>
                <w:szCs w:val="16"/>
              </w:rPr>
              <w:br w:type="page"/>
            </w:r>
            <w:r w:rsidRPr="00697324">
              <w:rPr>
                <w:rFonts w:eastAsia="Times New Roman" w:cs="Calibri"/>
                <w:sz w:val="16"/>
                <w:szCs w:val="16"/>
              </w:rPr>
              <w:br w:type="page"/>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9</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Troetažna plato kolica</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U potpunosti izradjen od inoxa,                                              dim. 810x460x850mm. </w:t>
            </w: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VII</w:t>
            </w:r>
          </w:p>
        </w:tc>
        <w:tc>
          <w:tcPr>
            <w:tcW w:w="8979" w:type="dxa"/>
            <w:gridSpan w:val="8"/>
            <w:shd w:val="clear" w:color="auto" w:fill="7F7F7F" w:themeFill="text1" w:themeFillTint="80"/>
            <w:vAlign w:val="bottom"/>
          </w:tcPr>
          <w:p w:rsidR="00C30C5F" w:rsidRPr="00697324" w:rsidRDefault="00C30C5F" w:rsidP="00E2120A">
            <w:pPr>
              <w:rPr>
                <w:sz w:val="16"/>
                <w:szCs w:val="16"/>
              </w:rPr>
            </w:pPr>
            <w:r w:rsidRPr="00697324">
              <w:rPr>
                <w:rFonts w:ascii="Arial" w:eastAsia="Times New Roman" w:hAnsi="Arial" w:cs="Arial"/>
                <w:sz w:val="16"/>
                <w:szCs w:val="16"/>
              </w:rPr>
              <w:t>PRIPREMA RIBE</w:t>
            </w:r>
          </w:p>
        </w:tc>
      </w:tr>
      <w:tr w:rsidR="00C30C5F" w:rsidRPr="00697324" w:rsidTr="00E2120A">
        <w:trPr>
          <w:trHeight w:val="371"/>
        </w:trPr>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xml:space="preserve">Jednodelna sudopera </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dim:1800x700x850mm</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ascii="Arial" w:eastAsia="Times New Roman" w:hAnsi="Arial" w:cs="Arial"/>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p>
        </w:tc>
        <w:tc>
          <w:tcPr>
            <w:tcW w:w="450" w:type="dxa"/>
            <w:vAlign w:val="bottom"/>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2</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3</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w:t>
            </w:r>
            <w:proofErr w:type="gramStart"/>
            <w:r w:rsidRPr="00697324">
              <w:rPr>
                <w:rFonts w:eastAsia="Times New Roman" w:cs="Calibri"/>
                <w:sz w:val="16"/>
                <w:szCs w:val="16"/>
              </w:rPr>
              <w:t>mm,izrađena</w:t>
            </w:r>
            <w:proofErr w:type="gramEnd"/>
            <w:r w:rsidRPr="00697324">
              <w:rPr>
                <w:rFonts w:eastAsia="Times New Roman" w:cs="Calibri"/>
                <w:sz w:val="16"/>
                <w:szCs w:val="16"/>
              </w:rPr>
              <w:t xml:space="preserve"> od inox lima debljine 0,8mm. Leđa i bočne stranice su izradjene od inox lima debljine 0,8mm                                                Dim1200x350x600mm</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4</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Kanta za otpatke,inox</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VIII</w:t>
            </w:r>
          </w:p>
        </w:tc>
        <w:tc>
          <w:tcPr>
            <w:tcW w:w="8979" w:type="dxa"/>
            <w:gridSpan w:val="8"/>
            <w:shd w:val="clear" w:color="auto" w:fill="7F7F7F" w:themeFill="text1" w:themeFillTint="80"/>
            <w:vAlign w:val="bottom"/>
          </w:tcPr>
          <w:p w:rsidR="00C30C5F" w:rsidRPr="00697324" w:rsidRDefault="00C30C5F" w:rsidP="00E2120A">
            <w:pPr>
              <w:rPr>
                <w:sz w:val="16"/>
                <w:szCs w:val="16"/>
              </w:rPr>
            </w:pPr>
            <w:r w:rsidRPr="00697324">
              <w:rPr>
                <w:rFonts w:eastAsia="Times New Roman" w:cs="Calibri"/>
                <w:sz w:val="16"/>
                <w:szCs w:val="16"/>
              </w:rPr>
              <w:t>TERMO KUHINJA</w:t>
            </w: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Električni kazan V=140 l</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Kazan sa pravougaonom posudom zapremine 140l sa ispustom hrane na levoj strani. Osnovna posuda kazana izradjena je od legiranog čelika AISI 304 debljine 3mm.Duplikator kazana uradjen je od ugljeničnog vatrootpornog čelika debljine 4mm.Stranice kazana su izradjene od AISI 304 debljine 1mm.Debljina radne ploče je 60mm. Poklopac kazana je dvoslojni i izradjen je od AISI 304 debljine 1.5mm.Uredjaj je opremljen sigurnosnim ventilom sa manometrom na </w:t>
            </w:r>
            <w:r w:rsidRPr="00697324">
              <w:rPr>
                <w:rFonts w:eastAsia="Times New Roman" w:cs="Calibri"/>
                <w:sz w:val="16"/>
                <w:szCs w:val="16"/>
              </w:rPr>
              <w:lastRenderedPageBreak/>
              <w:t>duplikatoru,sigurnosnim ventilom na poklopcu osnovne posude,ulivnom slavinom za toplu i hladnu vodu i ispusnom slavinom 6/4",ulivnim i prelivnim ventilom na duplikatoru.Poklopac kazana je pričvršćen na mehanizam sa torzionom oprugom za podizanje poklopca.Hemetičko zatvaranje poklopca vrši se preko čeljusnih vijaka.Na podkonstrukciji kazana moraju da budu četiri inox okrugle podesive nogice.Snaga 15 KW Dim:800x900x900mm</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lastRenderedPageBreak/>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ascii="Arial" w:eastAsia="Times New Roman" w:hAnsi="Arial" w:cs="Arial"/>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p>
        </w:tc>
        <w:tc>
          <w:tcPr>
            <w:tcW w:w="450" w:type="dxa"/>
            <w:vAlign w:val="bottom"/>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ascii="Arial" w:eastAsia="Times New Roman" w:hAnsi="Arial" w:cs="Arial"/>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p>
        </w:tc>
        <w:tc>
          <w:tcPr>
            <w:tcW w:w="450" w:type="dxa"/>
            <w:vAlign w:val="bottom"/>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ascii="Arial" w:eastAsia="Times New Roman" w:hAnsi="Arial" w:cs="Arial"/>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p>
        </w:tc>
        <w:tc>
          <w:tcPr>
            <w:tcW w:w="450" w:type="dxa"/>
            <w:vAlign w:val="bottom"/>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p>
        </w:tc>
        <w:tc>
          <w:tcPr>
            <w:tcW w:w="450" w:type="dxa"/>
            <w:vAlign w:val="bottom"/>
          </w:tcPr>
          <w:p w:rsidR="00C30C5F" w:rsidRPr="00697324" w:rsidRDefault="00C30C5F" w:rsidP="00E2120A">
            <w:pPr>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2</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Električni kiper V=96 L</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Posuda kipera izrađena je od lEgiranog čelika AISI debljine 12mm.Stranice posude kipera izrađene su od legiranog čelika AISI 304 debljine 3mm.Dimenzija unutrašnjeg dela posude je 700x600x230mm koja se preko mehaničkog mehanizma podiže i spušta.Stranice posude i kipera izrađenje su od legiranog čelika AISI  304.Poklopac kipera je pričvršćen na mehanizam sa torzionom oprugom za podizanje poklopca.Na podkonstrukciji kipera nalaze se 4 inox okrugle podesive nogice.Regulacija temperature se vrši manuelno pomoću termostatskog prekidača , a radna temperatura kipera je u opsegu  od 50°C do 320°C. Grejači su smešteni ispod posude I zaštičeni su aluminijumskom oblogom (pločom)Priključna snaga:18KW,Priključni napon:3N 400/230V 50Hz.Dim:800x900x850mm</w:t>
            </w: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3</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Električna friteza</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spacing w:after="240"/>
              <w:rPr>
                <w:rFonts w:eastAsia="Times New Roman" w:cs="Calibri"/>
                <w:sz w:val="16"/>
                <w:szCs w:val="16"/>
              </w:rPr>
            </w:pPr>
            <w:r w:rsidRPr="00697324">
              <w:rPr>
                <w:rFonts w:eastAsia="Times New Roman" w:cs="Calibri"/>
                <w:sz w:val="16"/>
                <w:szCs w:val="16"/>
              </w:rPr>
              <w:t>Friteza je izrađena od inoxa AISI 304 na otvorenom postolju, opremljena je sa dva bazena i rešetkastim korpama.</w:t>
            </w:r>
            <w:r w:rsidRPr="00697324">
              <w:rPr>
                <w:rFonts w:eastAsia="Times New Roman" w:cs="Calibri"/>
                <w:sz w:val="16"/>
                <w:szCs w:val="16"/>
              </w:rPr>
              <w:br/>
              <w:t>Bazeni na dnu su opremljeni kuglastom slavinom</w:t>
            </w:r>
            <w:r w:rsidRPr="00697324">
              <w:rPr>
                <w:rFonts w:eastAsia="Times New Roman" w:cs="Calibri"/>
                <w:sz w:val="16"/>
                <w:szCs w:val="16"/>
              </w:rPr>
              <w:br/>
              <w:t>radi pražnjenja, pranja i zamene ulja.</w:t>
            </w:r>
            <w:r w:rsidRPr="00697324">
              <w:rPr>
                <w:rFonts w:eastAsia="Times New Roman" w:cs="Calibri"/>
                <w:sz w:val="16"/>
                <w:szCs w:val="16"/>
              </w:rPr>
              <w:br/>
              <w:t>Zagrevanje ulja vrši se elektrogrejačima koji se</w:t>
            </w:r>
            <w:r w:rsidRPr="00697324">
              <w:rPr>
                <w:rFonts w:eastAsia="Times New Roman" w:cs="Calibri"/>
                <w:sz w:val="16"/>
                <w:szCs w:val="16"/>
              </w:rPr>
              <w:br/>
              <w:t>potapaju u kadu sa uljem. Regulacija temperature vrši se putemtermoregulirajućih elektroprekidača, čija</w:t>
            </w:r>
            <w:r w:rsidRPr="00697324">
              <w:rPr>
                <w:rFonts w:eastAsia="Times New Roman" w:cs="Calibri"/>
                <w:sz w:val="16"/>
                <w:szCs w:val="16"/>
              </w:rPr>
              <w:br/>
              <w:t xml:space="preserve">aktivnost se prati preko kontrolne lampice.Zapremina </w:t>
            </w:r>
            <w:r w:rsidRPr="00697324">
              <w:rPr>
                <w:rFonts w:eastAsia="Times New Roman" w:cs="Calibri"/>
                <w:sz w:val="16"/>
                <w:szCs w:val="16"/>
              </w:rPr>
              <w:lastRenderedPageBreak/>
              <w:t>2x14l. Priključna snaga 12KW.Dim:800x900x9000mm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lastRenderedPageBreak/>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lastRenderedPageBreak/>
              <w:t>4</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Ostrvski parohvatač</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Materijal izrade inox lim debljine 0.8mm, sa filterima i osvetljenjem bez odvodnih kanala i ventilatora.Dim:2400x1900x500mm</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5</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Kanta za otpatke,inox</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6</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Topla kupka</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Topla kupka je izradjena od inox lima debljine 1mm.U donjem delu je prostor za smeštaj pribora koji je zatvoren kliznim vratima.Iznad donjeg dela je prostor za smeštaj četiri gastro posude GN 1/1 dubine 200mm sa poklopcem koje se zagrevaju grejačem uronjenim u vodu. Na podkonstrukciji tople kupke nalaze se četiri podesive nogice. Dim:1500x700x850mm</w:t>
            </w: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7</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Hladni sto salatara</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Hladni sto je izrađen od inox lima debljine 1mm u donjem delu zatvoren sa dvoje kkliznih vrata i prostorom za smeštaj kompresora.Iznad donjeg dela je prostor za 4 gastro posude GN 1/1 sa poklopcem, dubine 200mm koje se hlade preko cevne zmije spojene na kompresor.Na podkonstrukciji hladnog stola nalaze se četiri podesive nogice.Dim:1500x700x850mm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8</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Dim1600x350x600mm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ascii="Arial" w:eastAsia="Times New Roman" w:hAnsi="Arial" w:cs="Arial"/>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p>
        </w:tc>
        <w:tc>
          <w:tcPr>
            <w:tcW w:w="450" w:type="dxa"/>
            <w:vAlign w:val="bottom"/>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9</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Sudopera sa velikim bazenom i tuš baterijom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 xml:space="preserve"> Materijal izrade inox lim AISI 304 debljine 1mm. Noseća konstrukcija izrađena od kutijastih inoks profila 40/40/1,2mm sa podesivim PVC nogicama koji su uvučeni u odnosu na gornju ploču za 15mm. Debljina radne ploče je  40mm, obložena inox limom debljine 1mm. Veličina bazena je 700x500x300mm.dim:1600x700x850mm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10</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Viseći zatvoreni ormarić</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eastAsia="Times New Roman" w:cs="Calibri"/>
                <w:sz w:val="16"/>
                <w:szCs w:val="16"/>
              </w:rPr>
            </w:pPr>
            <w:r w:rsidRPr="00697324">
              <w:rPr>
                <w:rFonts w:eastAsia="Times New Roman" w:cs="Calibri"/>
                <w:sz w:val="16"/>
                <w:szCs w:val="16"/>
              </w:rPr>
              <w:t>Viseći ormarić zatvoren, sa srednjom policom. Materijal izrade inox AISI 304. Police debljine 30mm,izrađena od inox lima debljine 0,8mm. Leđa i bočne stranice su izradjene od inox lima debljine 0,8mm                                                Dim1100x350x600mm</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45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90" w:type="dxa"/>
            <w:vAlign w:val="center"/>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ascii="Arial" w:eastAsia="Times New Roman" w:hAnsi="Arial" w:cs="Arial"/>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p>
        </w:tc>
        <w:tc>
          <w:tcPr>
            <w:tcW w:w="450" w:type="dxa"/>
            <w:vAlign w:val="bottom"/>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11</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Daska PVC za sečenje</w:t>
            </w:r>
          </w:p>
        </w:tc>
        <w:tc>
          <w:tcPr>
            <w:tcW w:w="540"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kom</w:t>
            </w:r>
          </w:p>
        </w:tc>
        <w:tc>
          <w:tcPr>
            <w:tcW w:w="450" w:type="dxa"/>
            <w:vAlign w:val="bottom"/>
          </w:tcPr>
          <w:p w:rsidR="00C30C5F" w:rsidRPr="00697324" w:rsidRDefault="00C30C5F" w:rsidP="00E2120A">
            <w:pPr>
              <w:jc w:val="right"/>
              <w:rPr>
                <w:rFonts w:eastAsia="Times New Roman" w:cs="Calibri"/>
                <w:sz w:val="16"/>
                <w:szCs w:val="16"/>
              </w:rPr>
            </w:pPr>
            <w:r w:rsidRPr="00697324">
              <w:rPr>
                <w:rFonts w:eastAsia="Times New Roman" w:cs="Calibri"/>
                <w:sz w:val="16"/>
                <w:szCs w:val="16"/>
              </w:rPr>
              <w:t>1</w:t>
            </w:r>
          </w:p>
        </w:tc>
        <w:tc>
          <w:tcPr>
            <w:tcW w:w="990" w:type="dxa"/>
            <w:vAlign w:val="center"/>
          </w:tcPr>
          <w:p w:rsidR="00C30C5F" w:rsidRPr="00697324" w:rsidRDefault="00C30C5F" w:rsidP="00E2120A">
            <w:pPr>
              <w:jc w:val="right"/>
              <w:rPr>
                <w:rFonts w:eastAsia="Times New Roman" w:cs="Calibri"/>
                <w:sz w:val="16"/>
                <w:szCs w:val="16"/>
              </w:rPr>
            </w:pPr>
          </w:p>
        </w:tc>
        <w:tc>
          <w:tcPr>
            <w:tcW w:w="990" w:type="dxa"/>
            <w:vAlign w:val="center"/>
          </w:tcPr>
          <w:p w:rsidR="00C30C5F" w:rsidRPr="00697324" w:rsidRDefault="00C30C5F" w:rsidP="00E2120A">
            <w:pPr>
              <w:jc w:val="right"/>
              <w:rPr>
                <w:rFonts w:eastAsia="Times New Roman" w:cs="Calibri"/>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dim:400x300x20mm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12</w:t>
            </w: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Neutralni sto sa krilnim vratima i drvenom policom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vAlign w:val="bottom"/>
          </w:tcPr>
          <w:p w:rsidR="00C30C5F" w:rsidRPr="00697324" w:rsidRDefault="00C30C5F" w:rsidP="00E2120A">
            <w:pPr>
              <w:rPr>
                <w:rFonts w:eastAsia="Times New Roman" w:cs="Calibri"/>
                <w:sz w:val="16"/>
                <w:szCs w:val="16"/>
              </w:rPr>
            </w:pPr>
            <w:r w:rsidRPr="00697324">
              <w:rPr>
                <w:rFonts w:eastAsia="Times New Roman" w:cs="Calibri"/>
                <w:sz w:val="16"/>
                <w:szCs w:val="16"/>
              </w:rPr>
              <w:t>dim:800x500x850mm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Pr>
                <w:rFonts w:eastAsia="Times New Roman" w:cs="Calibri"/>
                <w:sz w:val="16"/>
                <w:szCs w:val="16"/>
              </w:rPr>
              <w:t>13</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Mašina za sečenje hleba</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rPr>
          <w:trHeight w:val="2195"/>
        </w:trPr>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autoSpaceDE w:val="0"/>
              <w:autoSpaceDN w:val="0"/>
              <w:adjustRightInd w:val="0"/>
              <w:rPr>
                <w:rFonts w:ascii="Arial" w:hAnsi="Arial" w:cs="Arial"/>
                <w:color w:val="FF0000"/>
                <w:sz w:val="20"/>
                <w:szCs w:val="20"/>
                <w:lang w:val="sr-Latn-CS"/>
              </w:rPr>
            </w:pPr>
            <w:r>
              <w:rPr>
                <w:rFonts w:ascii="Arial" w:hAnsi="Arial" w:cs="Arial"/>
                <w:color w:val="FF0000"/>
                <w:sz w:val="20"/>
                <w:szCs w:val="20"/>
              </w:rPr>
              <w:br/>
            </w:r>
          </w:p>
          <w:p w:rsidR="00C30C5F" w:rsidRDefault="00C30C5F" w:rsidP="00E2120A">
            <w:pPr>
              <w:autoSpaceDE w:val="0"/>
              <w:autoSpaceDN w:val="0"/>
              <w:adjustRightInd w:val="0"/>
              <w:rPr>
                <w:rFonts w:ascii="Arial" w:hAnsi="Arial" w:cs="Arial"/>
                <w:color w:val="FF0000"/>
                <w:sz w:val="20"/>
                <w:szCs w:val="20"/>
                <w:lang w:val="sr-Latn-CS"/>
              </w:rPr>
            </w:pPr>
          </w:p>
          <w:p w:rsidR="00C30C5F" w:rsidRPr="008F789E" w:rsidRDefault="00C30C5F" w:rsidP="00E2120A">
            <w:pPr>
              <w:autoSpaceDE w:val="0"/>
              <w:autoSpaceDN w:val="0"/>
              <w:adjustRightInd w:val="0"/>
              <w:rPr>
                <w:rFonts w:cs="Arial"/>
                <w:color w:val="000000" w:themeColor="text1"/>
                <w:sz w:val="16"/>
                <w:szCs w:val="16"/>
                <w:lang w:val="sr-Latn-CS"/>
              </w:rPr>
            </w:pPr>
            <w:r w:rsidRPr="008F789E">
              <w:rPr>
                <w:rFonts w:cs="Arial"/>
                <w:color w:val="000000" w:themeColor="text1"/>
                <w:sz w:val="16"/>
                <w:szCs w:val="16"/>
                <w:lang w:val="sr-Latn-CS"/>
              </w:rPr>
              <w:t>Profesionalna mašina za sečenje hleba na kriške</w:t>
            </w:r>
          </w:p>
          <w:p w:rsidR="00C30C5F" w:rsidRPr="008F789E" w:rsidRDefault="00C30C5F" w:rsidP="00E2120A">
            <w:pPr>
              <w:autoSpaceDE w:val="0"/>
              <w:autoSpaceDN w:val="0"/>
              <w:adjustRightInd w:val="0"/>
              <w:rPr>
                <w:rFonts w:cs="Arial"/>
                <w:color w:val="000000" w:themeColor="text1"/>
                <w:sz w:val="16"/>
                <w:szCs w:val="16"/>
                <w:lang w:val="sr-Latn-CS"/>
              </w:rPr>
            </w:pPr>
            <w:r w:rsidRPr="008F789E">
              <w:rPr>
                <w:rFonts w:cs="Arial"/>
                <w:color w:val="000000" w:themeColor="text1"/>
                <w:sz w:val="16"/>
                <w:szCs w:val="16"/>
                <w:lang w:val="sr-Latn-CS"/>
              </w:rPr>
              <w:t xml:space="preserve">    Sečenje hleba uvek iste debljine ,bez raspadanja</w:t>
            </w:r>
          </w:p>
          <w:p w:rsidR="00C30C5F" w:rsidRPr="008F789E" w:rsidRDefault="00C30C5F" w:rsidP="00E2120A">
            <w:pPr>
              <w:autoSpaceDE w:val="0"/>
              <w:autoSpaceDN w:val="0"/>
              <w:adjustRightInd w:val="0"/>
              <w:rPr>
                <w:rFonts w:cs="Arial"/>
                <w:color w:val="000000" w:themeColor="text1"/>
                <w:sz w:val="16"/>
                <w:szCs w:val="16"/>
                <w:lang w:val="sr-Latn-CS"/>
              </w:rPr>
            </w:pPr>
            <w:r w:rsidRPr="008F789E">
              <w:rPr>
                <w:rFonts w:cs="Arial"/>
                <w:color w:val="000000" w:themeColor="text1"/>
                <w:sz w:val="16"/>
                <w:szCs w:val="16"/>
                <w:lang w:val="sr-Latn-CS"/>
              </w:rPr>
              <w:t xml:space="preserve">    Noževi od nerđajućeg čelika,24kom</w:t>
            </w:r>
          </w:p>
          <w:p w:rsidR="00C30C5F" w:rsidRPr="008F789E" w:rsidRDefault="00C30C5F" w:rsidP="00E2120A">
            <w:pPr>
              <w:autoSpaceDE w:val="0"/>
              <w:autoSpaceDN w:val="0"/>
              <w:adjustRightInd w:val="0"/>
              <w:rPr>
                <w:rFonts w:cs="Arial"/>
                <w:color w:val="000000" w:themeColor="text1"/>
                <w:sz w:val="16"/>
                <w:szCs w:val="16"/>
                <w:lang w:val="sr-Latn-CS"/>
              </w:rPr>
            </w:pPr>
            <w:r w:rsidRPr="008F789E">
              <w:rPr>
                <w:rFonts w:cs="Arial"/>
                <w:color w:val="000000" w:themeColor="text1"/>
                <w:sz w:val="16"/>
                <w:szCs w:val="16"/>
                <w:lang w:val="sr-Latn-CS"/>
              </w:rPr>
              <w:t xml:space="preserve">    Debljina sečenja:16mm</w:t>
            </w:r>
          </w:p>
          <w:p w:rsidR="00C30C5F" w:rsidRPr="008F789E" w:rsidRDefault="00C30C5F" w:rsidP="00E2120A">
            <w:pPr>
              <w:autoSpaceDE w:val="0"/>
              <w:autoSpaceDN w:val="0"/>
              <w:adjustRightInd w:val="0"/>
              <w:rPr>
                <w:rFonts w:cs="Arial"/>
                <w:color w:val="000000" w:themeColor="text1"/>
                <w:sz w:val="16"/>
                <w:szCs w:val="16"/>
                <w:lang w:val="sr-Latn-CS"/>
              </w:rPr>
            </w:pPr>
            <w:r w:rsidRPr="008F789E">
              <w:rPr>
                <w:rFonts w:cs="Arial"/>
                <w:color w:val="000000" w:themeColor="text1"/>
                <w:sz w:val="16"/>
                <w:szCs w:val="16"/>
                <w:lang w:val="sr-Latn-CS"/>
              </w:rPr>
              <w:t xml:space="preserve">    Jačina motora:0,37KW-220V</w:t>
            </w:r>
          </w:p>
          <w:p w:rsidR="00C30C5F" w:rsidRPr="008F789E" w:rsidRDefault="00C30C5F" w:rsidP="00E2120A">
            <w:pPr>
              <w:autoSpaceDE w:val="0"/>
              <w:autoSpaceDN w:val="0"/>
              <w:adjustRightInd w:val="0"/>
              <w:rPr>
                <w:rFonts w:cs="Arial"/>
                <w:color w:val="000000" w:themeColor="text1"/>
                <w:sz w:val="16"/>
                <w:szCs w:val="16"/>
                <w:lang w:val="sr-Latn-CS"/>
              </w:rPr>
            </w:pPr>
            <w:r w:rsidRPr="008F789E">
              <w:rPr>
                <w:rFonts w:cs="Arial"/>
                <w:color w:val="000000" w:themeColor="text1"/>
                <w:sz w:val="16"/>
                <w:szCs w:val="16"/>
                <w:lang w:val="sr-Latn-CS"/>
              </w:rPr>
              <w:t xml:space="preserve">    Dimenzije:700x800x1100mm</w:t>
            </w:r>
          </w:p>
          <w:p w:rsidR="00C30C5F" w:rsidRDefault="00C30C5F" w:rsidP="00E2120A">
            <w:pPr>
              <w:autoSpaceDE w:val="0"/>
              <w:autoSpaceDN w:val="0"/>
              <w:adjustRightInd w:val="0"/>
              <w:rPr>
                <w:rFonts w:ascii="Arial" w:hAnsi="Arial" w:cs="Arial"/>
                <w:color w:val="FF0000"/>
                <w:sz w:val="20"/>
                <w:szCs w:val="20"/>
                <w:lang w:val="sr-Latn-CS"/>
              </w:rPr>
            </w:pPr>
          </w:p>
          <w:p w:rsidR="00C30C5F" w:rsidRPr="00697324" w:rsidRDefault="00C30C5F" w:rsidP="00E2120A">
            <w:pPr>
              <w:spacing w:after="240"/>
              <w:rPr>
                <w:rFonts w:ascii="Arial" w:eastAsia="Times New Roman" w:hAnsi="Arial" w:cs="Arial"/>
                <w:sz w:val="16"/>
                <w:szCs w:val="16"/>
              </w:rPr>
            </w:pPr>
            <w:r>
              <w:rPr>
                <w:rFonts w:ascii="Arial" w:hAnsi="Arial" w:cs="Arial"/>
                <w:color w:val="FF0000"/>
                <w:sz w:val="20"/>
                <w:szCs w:val="20"/>
              </w:rPr>
              <w:br/>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r>
              <w:rPr>
                <w:rFonts w:eastAsia="Times New Roman" w:cs="Calibri"/>
                <w:sz w:val="16"/>
                <w:szCs w:val="16"/>
              </w:rPr>
              <w:t>4</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Kanta za otpatke,inox</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spacing w:after="240"/>
              <w:rPr>
                <w:rFonts w:eastAsia="Times New Roman" w:cs="Calibri"/>
                <w:sz w:val="16"/>
                <w:szCs w:val="16"/>
              </w:rPr>
            </w:pPr>
            <w:r w:rsidRPr="00697324">
              <w:rPr>
                <w:rFonts w:eastAsia="Times New Roman" w:cs="Calibri"/>
                <w:sz w:val="16"/>
                <w:szCs w:val="16"/>
              </w:rPr>
              <w:t>Zapremina 50 lit,materijal izrade: Inox AISI 304</w:t>
            </w:r>
            <w:r w:rsidRPr="00697324">
              <w:rPr>
                <w:rFonts w:eastAsia="Times New Roman" w:cs="Calibri"/>
                <w:sz w:val="16"/>
                <w:szCs w:val="16"/>
              </w:rPr>
              <w:br/>
              <w:t>sa točkićima</w:t>
            </w:r>
            <w:r w:rsidRPr="00697324">
              <w:rPr>
                <w:rFonts w:eastAsia="Times New Roman" w:cs="Calibri"/>
                <w:sz w:val="16"/>
                <w:szCs w:val="16"/>
              </w:rPr>
              <w:br/>
              <w:t>dim. 380 fi 608 h 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IX</w:t>
            </w:r>
          </w:p>
        </w:tc>
        <w:tc>
          <w:tcPr>
            <w:tcW w:w="8979" w:type="dxa"/>
            <w:gridSpan w:val="8"/>
            <w:shd w:val="clear" w:color="auto" w:fill="7F7F7F" w:themeFill="text1" w:themeFillTint="80"/>
          </w:tcPr>
          <w:p w:rsidR="00C30C5F" w:rsidRPr="00697324" w:rsidRDefault="00C30C5F" w:rsidP="00E2120A">
            <w:pPr>
              <w:rPr>
                <w:sz w:val="16"/>
                <w:szCs w:val="16"/>
              </w:rPr>
            </w:pPr>
            <w:r w:rsidRPr="00697324">
              <w:rPr>
                <w:rFonts w:ascii="Arial" w:eastAsia="Times New Roman" w:hAnsi="Arial" w:cs="Arial"/>
                <w:sz w:val="16"/>
                <w:szCs w:val="16"/>
              </w:rPr>
              <w:t>INOX SANITARNA PREGRADA</w:t>
            </w: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Inox sanitarna pregrada</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m</w:t>
            </w:r>
            <w:r w:rsidRPr="00697324">
              <w:rPr>
                <w:rFonts w:ascii="Arial" w:eastAsia="Times New Roman" w:hAnsi="Arial" w:cs="Arial"/>
                <w:sz w:val="16"/>
                <w:szCs w:val="16"/>
                <w:vertAlign w:val="superscript"/>
              </w:rPr>
              <w:t>2</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13</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Default="00C30C5F" w:rsidP="00E2120A">
            <w:pPr>
              <w:rPr>
                <w:rFonts w:eastAsia="Times New Roman" w:cs="Calibri"/>
                <w:sz w:val="16"/>
                <w:szCs w:val="16"/>
              </w:rPr>
            </w:pPr>
            <w:r w:rsidRPr="00697324">
              <w:rPr>
                <w:rFonts w:eastAsia="Times New Roman" w:cs="Calibri"/>
                <w:sz w:val="16"/>
                <w:szCs w:val="16"/>
              </w:rPr>
              <w:t xml:space="preserve">Izradjena od inox lima AISI 304, Kontstrukcija izradjena od inox kvadratnih cevi, dimenzija 30x30mm i inox lima debljine 0.8mm. </w:t>
            </w:r>
          </w:p>
          <w:p w:rsidR="00C30C5F" w:rsidRDefault="00C30C5F" w:rsidP="00E2120A">
            <w:pPr>
              <w:rPr>
                <w:rFonts w:eastAsia="Times New Roman" w:cs="Calibri"/>
                <w:sz w:val="16"/>
                <w:szCs w:val="16"/>
              </w:rPr>
            </w:pPr>
          </w:p>
          <w:p w:rsidR="00C30C5F" w:rsidRDefault="00C30C5F" w:rsidP="00E2120A">
            <w:pPr>
              <w:rPr>
                <w:rFonts w:eastAsia="Times New Roman" w:cs="Calibri"/>
                <w:sz w:val="16"/>
                <w:szCs w:val="16"/>
              </w:rPr>
            </w:pPr>
          </w:p>
          <w:p w:rsidR="00C30C5F" w:rsidRPr="00697324" w:rsidRDefault="00C30C5F" w:rsidP="00E2120A">
            <w:pPr>
              <w:rPr>
                <w:rFonts w:eastAsia="Times New Roman" w:cs="Calibri"/>
                <w:sz w:val="16"/>
                <w:szCs w:val="16"/>
              </w:rPr>
            </w:pP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X</w:t>
            </w:r>
          </w:p>
        </w:tc>
        <w:tc>
          <w:tcPr>
            <w:tcW w:w="8979" w:type="dxa"/>
            <w:gridSpan w:val="8"/>
            <w:shd w:val="clear" w:color="auto" w:fill="7F7F7F" w:themeFill="text1" w:themeFillTint="80"/>
            <w:vAlign w:val="bottom"/>
          </w:tcPr>
          <w:p w:rsidR="00C30C5F" w:rsidRPr="00697324" w:rsidRDefault="00C30C5F" w:rsidP="00E2120A">
            <w:pPr>
              <w:rPr>
                <w:sz w:val="16"/>
                <w:szCs w:val="16"/>
              </w:rPr>
            </w:pPr>
            <w:r w:rsidRPr="00697324">
              <w:rPr>
                <w:rFonts w:ascii="Arial" w:eastAsia="Times New Roman" w:hAnsi="Arial" w:cs="Arial"/>
                <w:sz w:val="16"/>
                <w:szCs w:val="16"/>
              </w:rPr>
              <w:t>GARDEROBA</w:t>
            </w: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r w:rsidRPr="00697324">
              <w:rPr>
                <w:rFonts w:eastAsia="Times New Roman" w:cs="Calibri"/>
                <w:sz w:val="16"/>
                <w:szCs w:val="16"/>
              </w:rPr>
              <w:t>1</w:t>
            </w:r>
          </w:p>
        </w:tc>
        <w:tc>
          <w:tcPr>
            <w:tcW w:w="3958"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Garderobni ormani</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kom</w:t>
            </w:r>
          </w:p>
        </w:tc>
        <w:tc>
          <w:tcPr>
            <w:tcW w:w="450" w:type="dxa"/>
            <w:vAlign w:val="bottom"/>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5</w:t>
            </w: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90" w:type="dxa"/>
            <w:vAlign w:val="center"/>
          </w:tcPr>
          <w:p w:rsidR="00C30C5F" w:rsidRPr="00697324" w:rsidRDefault="00C30C5F" w:rsidP="00E2120A">
            <w:pPr>
              <w:jc w:val="right"/>
              <w:rPr>
                <w:rFonts w:ascii="Arial" w:eastAsia="Times New Roman" w:hAnsi="Arial" w:cs="Arial"/>
                <w:sz w:val="16"/>
                <w:szCs w:val="16"/>
              </w:rPr>
            </w:pP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r w:rsidR="00C30C5F" w:rsidRPr="00697324" w:rsidTr="00E2120A">
        <w:tc>
          <w:tcPr>
            <w:tcW w:w="627" w:type="dxa"/>
            <w:shd w:val="clear" w:color="auto" w:fill="7F7F7F" w:themeFill="text1" w:themeFillTint="80"/>
            <w:vAlign w:val="bottom"/>
          </w:tcPr>
          <w:p w:rsidR="00C30C5F" w:rsidRPr="00697324" w:rsidRDefault="00C30C5F" w:rsidP="00E2120A">
            <w:pPr>
              <w:jc w:val="center"/>
              <w:rPr>
                <w:rFonts w:eastAsia="Times New Roman" w:cs="Calibri"/>
                <w:sz w:val="16"/>
                <w:szCs w:val="16"/>
              </w:rPr>
            </w:pPr>
          </w:p>
        </w:tc>
        <w:tc>
          <w:tcPr>
            <w:tcW w:w="3958" w:type="dxa"/>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Dvodelni.Izradjen od čeličnog dekapiranog lima DC01.Elektrostatička plastifikacija. Dim:600x500x1800mm</w:t>
            </w:r>
          </w:p>
        </w:tc>
        <w:tc>
          <w:tcPr>
            <w:tcW w:w="54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450" w:type="dxa"/>
            <w:vAlign w:val="bottom"/>
          </w:tcPr>
          <w:p w:rsidR="00C30C5F" w:rsidRPr="00697324" w:rsidRDefault="00C30C5F" w:rsidP="00E2120A">
            <w:pPr>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90" w:type="dxa"/>
            <w:vAlign w:val="center"/>
          </w:tcPr>
          <w:p w:rsidR="00C30C5F" w:rsidRPr="00697324" w:rsidRDefault="00C30C5F" w:rsidP="00E2120A">
            <w:pPr>
              <w:jc w:val="right"/>
              <w:rPr>
                <w:rFonts w:ascii="Arial" w:eastAsia="Times New Roman" w:hAnsi="Arial" w:cs="Arial"/>
                <w:sz w:val="16"/>
                <w:szCs w:val="16"/>
              </w:rPr>
            </w:pPr>
            <w:r w:rsidRPr="00697324">
              <w:rPr>
                <w:rFonts w:ascii="Arial" w:eastAsia="Times New Roman" w:hAnsi="Arial" w:cs="Arial"/>
                <w:sz w:val="16"/>
                <w:szCs w:val="16"/>
              </w:rPr>
              <w:t> </w:t>
            </w:r>
          </w:p>
        </w:tc>
        <w:tc>
          <w:tcPr>
            <w:tcW w:w="917" w:type="dxa"/>
            <w:vAlign w:val="bottom"/>
          </w:tcPr>
          <w:p w:rsidR="00C30C5F" w:rsidRPr="00697324" w:rsidRDefault="00C30C5F" w:rsidP="00E2120A">
            <w:pPr>
              <w:jc w:val="right"/>
              <w:rPr>
                <w:rFonts w:eastAsia="Times New Roman" w:cs="Calibri"/>
                <w:sz w:val="16"/>
                <w:szCs w:val="16"/>
              </w:rPr>
            </w:pPr>
          </w:p>
        </w:tc>
        <w:tc>
          <w:tcPr>
            <w:tcW w:w="1134" w:type="dxa"/>
            <w:gridSpan w:val="2"/>
          </w:tcPr>
          <w:p w:rsidR="00C30C5F" w:rsidRPr="00697324" w:rsidRDefault="00C30C5F" w:rsidP="00E2120A">
            <w:pPr>
              <w:rPr>
                <w:sz w:val="16"/>
                <w:szCs w:val="16"/>
              </w:rPr>
            </w:pPr>
          </w:p>
        </w:tc>
      </w:tr>
    </w:tbl>
    <w:p w:rsidR="00C30C5F" w:rsidRPr="00697324" w:rsidRDefault="00C30C5F" w:rsidP="00C30C5F">
      <w:pPr>
        <w:rPr>
          <w:sz w:val="16"/>
          <w:szCs w:val="16"/>
        </w:rPr>
      </w:pPr>
    </w:p>
    <w:tbl>
      <w:tblPr>
        <w:tblW w:w="0" w:type="auto"/>
        <w:jc w:val="right"/>
        <w:tblLayout w:type="fixed"/>
        <w:tblCellMar>
          <w:left w:w="30" w:type="dxa"/>
          <w:right w:w="30" w:type="dxa"/>
        </w:tblCellMar>
        <w:tblLook w:val="0000" w:firstRow="0" w:lastRow="0" w:firstColumn="0" w:lastColumn="0" w:noHBand="0" w:noVBand="0"/>
      </w:tblPr>
      <w:tblGrid>
        <w:gridCol w:w="2330"/>
      </w:tblGrid>
      <w:tr w:rsidR="00C30C5F" w:rsidRPr="00697324" w:rsidTr="00E2120A">
        <w:trPr>
          <w:trHeight w:val="182"/>
          <w:jc w:val="right"/>
        </w:trPr>
        <w:tc>
          <w:tcPr>
            <w:tcW w:w="2330" w:type="dxa"/>
            <w:tcBorders>
              <w:top w:val="nil"/>
              <w:left w:val="nil"/>
              <w:bottom w:val="nil"/>
              <w:right w:val="single" w:sz="12" w:space="0" w:color="auto"/>
            </w:tcBorders>
          </w:tcPr>
          <w:p w:rsidR="00C30C5F" w:rsidRPr="00697324" w:rsidRDefault="00C30C5F" w:rsidP="00EB5796">
            <w:pPr>
              <w:autoSpaceDE w:val="0"/>
              <w:autoSpaceDN w:val="0"/>
              <w:adjustRightInd w:val="0"/>
              <w:spacing w:after="0" w:line="240" w:lineRule="auto"/>
              <w:jc w:val="both"/>
              <w:rPr>
                <w:rFonts w:ascii="Arial" w:hAnsi="Arial" w:cs="Arial"/>
                <w:color w:val="000000"/>
                <w:sz w:val="16"/>
                <w:szCs w:val="16"/>
              </w:rPr>
            </w:pPr>
          </w:p>
        </w:tc>
      </w:tr>
    </w:tbl>
    <w:p w:rsidR="00EB5796" w:rsidRDefault="00EB5796" w:rsidP="00EB5796">
      <w:r>
        <w:t>У складу са чланом 63.став 1. Закона о јавним набавкама („Службени гласник РС“ број 124/12, 14/15 и 68/15) продужава се рок за подношење понуда у поступку јавне на</w:t>
      </w:r>
      <w:r w:rsidR="00A26BC6">
        <w:t>бавке мале вредности ЈН МВ 1.1.9</w:t>
      </w:r>
      <w:r>
        <w:t xml:space="preserve">/2019 – </w:t>
      </w:r>
      <w:r w:rsidR="00A26BC6">
        <w:t>Н</w:t>
      </w:r>
      <w:r>
        <w:t>абавка кухињске опреме за вртић „Маслачак“ у Сјеници:</w:t>
      </w:r>
    </w:p>
    <w:p w:rsidR="00EB5796" w:rsidRDefault="00EB5796" w:rsidP="00EB5796">
      <w:r>
        <w:t>Рок за подношење понуда за предметну јавну набавку је 20. децембар 2019. године до 11:00 часова.</w:t>
      </w:r>
    </w:p>
    <w:p w:rsidR="00EB5796" w:rsidRPr="00F6466F" w:rsidRDefault="00EB5796" w:rsidP="00EB5796">
      <w:r>
        <w:lastRenderedPageBreak/>
        <w:t>- Датум отварања понуда је 20. децембар 2019. године у 11:30 часова</w:t>
      </w:r>
    </w:p>
    <w:p w:rsidR="004944AE" w:rsidRDefault="004944AE" w:rsidP="00C30C5F">
      <w:pPr>
        <w:suppressAutoHyphens/>
        <w:snapToGrid w:val="0"/>
        <w:spacing w:after="0" w:line="100" w:lineRule="atLeast"/>
        <w:jc w:val="right"/>
        <w:rPr>
          <w:rFonts w:cs="Arial"/>
          <w:b/>
        </w:rPr>
      </w:pPr>
      <w:r>
        <w:rPr>
          <w:rFonts w:cs="Arial"/>
        </w:rPr>
        <w:t xml:space="preserve">    </w:t>
      </w:r>
      <w:r>
        <w:t xml:space="preserve"> Комисија за јавну набавку</w:t>
      </w:r>
      <w:r w:rsidR="00E11AF8">
        <w:t xml:space="preserve"> 1.1.9</w:t>
      </w:r>
    </w:p>
    <w:p w:rsidR="002B7290" w:rsidRPr="00FB16DB" w:rsidRDefault="002B7290"/>
    <w:sectPr w:rsidR="002B7290" w:rsidRPr="00FB16DB" w:rsidSect="00D921C5">
      <w:pgSz w:w="11906" w:h="16838" w:code="9"/>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201" w:usb1="00000000" w:usb2="00000000" w:usb3="00000000" w:csb0="00000004"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7341E"/>
    <w:multiLevelType w:val="hybridMultilevel"/>
    <w:tmpl w:val="1CE03BF4"/>
    <w:lvl w:ilvl="0" w:tplc="6A00E854">
      <w:start w:val="1"/>
      <w:numFmt w:val="decimal"/>
      <w:lvlText w:val="%1."/>
      <w:lvlJc w:val="left"/>
      <w:pPr>
        <w:ind w:left="105" w:hanging="708"/>
      </w:pPr>
      <w:rPr>
        <w:rFonts w:ascii="Arial" w:eastAsia="Arial" w:hAnsi="Arial" w:cs="Arial" w:hint="default"/>
        <w:b/>
        <w:bCs/>
        <w:spacing w:val="-23"/>
        <w:w w:val="100"/>
        <w:sz w:val="20"/>
        <w:szCs w:val="20"/>
      </w:rPr>
    </w:lvl>
    <w:lvl w:ilvl="1" w:tplc="723A9920">
      <w:numFmt w:val="bullet"/>
      <w:lvlText w:val="•"/>
      <w:lvlJc w:val="left"/>
      <w:pPr>
        <w:ind w:left="410" w:hanging="708"/>
      </w:pPr>
      <w:rPr>
        <w:rFonts w:hint="default"/>
      </w:rPr>
    </w:lvl>
    <w:lvl w:ilvl="2" w:tplc="CFCA1AD4">
      <w:numFmt w:val="bullet"/>
      <w:lvlText w:val="•"/>
      <w:lvlJc w:val="left"/>
      <w:pPr>
        <w:ind w:left="721" w:hanging="708"/>
      </w:pPr>
      <w:rPr>
        <w:rFonts w:hint="default"/>
      </w:rPr>
    </w:lvl>
    <w:lvl w:ilvl="3" w:tplc="9D82EDD0">
      <w:numFmt w:val="bullet"/>
      <w:lvlText w:val="•"/>
      <w:lvlJc w:val="left"/>
      <w:pPr>
        <w:ind w:left="1032" w:hanging="708"/>
      </w:pPr>
      <w:rPr>
        <w:rFonts w:hint="default"/>
      </w:rPr>
    </w:lvl>
    <w:lvl w:ilvl="4" w:tplc="EEDAD8F0">
      <w:numFmt w:val="bullet"/>
      <w:lvlText w:val="•"/>
      <w:lvlJc w:val="left"/>
      <w:pPr>
        <w:ind w:left="1343" w:hanging="708"/>
      </w:pPr>
      <w:rPr>
        <w:rFonts w:hint="default"/>
      </w:rPr>
    </w:lvl>
    <w:lvl w:ilvl="5" w:tplc="0A886CDA">
      <w:numFmt w:val="bullet"/>
      <w:lvlText w:val="•"/>
      <w:lvlJc w:val="left"/>
      <w:pPr>
        <w:ind w:left="1654" w:hanging="708"/>
      </w:pPr>
      <w:rPr>
        <w:rFonts w:hint="default"/>
      </w:rPr>
    </w:lvl>
    <w:lvl w:ilvl="6" w:tplc="7FDC8338">
      <w:numFmt w:val="bullet"/>
      <w:lvlText w:val="•"/>
      <w:lvlJc w:val="left"/>
      <w:pPr>
        <w:ind w:left="1964" w:hanging="708"/>
      </w:pPr>
      <w:rPr>
        <w:rFonts w:hint="default"/>
      </w:rPr>
    </w:lvl>
    <w:lvl w:ilvl="7" w:tplc="A0D0C1EC">
      <w:numFmt w:val="bullet"/>
      <w:lvlText w:val="•"/>
      <w:lvlJc w:val="left"/>
      <w:pPr>
        <w:ind w:left="2275" w:hanging="708"/>
      </w:pPr>
      <w:rPr>
        <w:rFonts w:hint="default"/>
      </w:rPr>
    </w:lvl>
    <w:lvl w:ilvl="8" w:tplc="FBF0D7F0">
      <w:numFmt w:val="bullet"/>
      <w:lvlText w:val="•"/>
      <w:lvlJc w:val="left"/>
      <w:pPr>
        <w:ind w:left="2586" w:hanging="708"/>
      </w:pPr>
      <w:rPr>
        <w:rFonts w:hint="default"/>
      </w:rPr>
    </w:lvl>
  </w:abstractNum>
  <w:abstractNum w:abstractNumId="1" w15:restartNumberingAfterBreak="0">
    <w:nsid w:val="1FA11B72"/>
    <w:multiLevelType w:val="hybridMultilevel"/>
    <w:tmpl w:val="53A2E48C"/>
    <w:lvl w:ilvl="0" w:tplc="5504D96A">
      <w:start w:val="1"/>
      <w:numFmt w:val="decimal"/>
      <w:lvlText w:val="%1)"/>
      <w:lvlJc w:val="left"/>
      <w:pPr>
        <w:ind w:left="780" w:hanging="360"/>
      </w:pPr>
      <w:rPr>
        <w:rFonts w:ascii="Arial" w:eastAsia="Arial" w:hAnsi="Arial" w:cs="Arial" w:hint="default"/>
        <w:b/>
        <w:bCs/>
        <w:i/>
        <w:spacing w:val="-17"/>
        <w:w w:val="100"/>
        <w:sz w:val="24"/>
        <w:szCs w:val="24"/>
      </w:rPr>
    </w:lvl>
    <w:lvl w:ilvl="1" w:tplc="50EE1104">
      <w:numFmt w:val="bullet"/>
      <w:lvlText w:val="•"/>
      <w:lvlJc w:val="left"/>
      <w:pPr>
        <w:ind w:left="2760" w:hanging="360"/>
      </w:pPr>
      <w:rPr>
        <w:rFonts w:hint="default"/>
      </w:rPr>
    </w:lvl>
    <w:lvl w:ilvl="2" w:tplc="43E4EF6E">
      <w:numFmt w:val="bullet"/>
      <w:lvlText w:val="•"/>
      <w:lvlJc w:val="left"/>
      <w:pPr>
        <w:ind w:left="3595" w:hanging="360"/>
      </w:pPr>
      <w:rPr>
        <w:rFonts w:hint="default"/>
      </w:rPr>
    </w:lvl>
    <w:lvl w:ilvl="3" w:tplc="F2741666">
      <w:numFmt w:val="bullet"/>
      <w:lvlText w:val="•"/>
      <w:lvlJc w:val="left"/>
      <w:pPr>
        <w:ind w:left="4431" w:hanging="360"/>
      </w:pPr>
      <w:rPr>
        <w:rFonts w:hint="default"/>
      </w:rPr>
    </w:lvl>
    <w:lvl w:ilvl="4" w:tplc="B81CB43E">
      <w:numFmt w:val="bullet"/>
      <w:lvlText w:val="•"/>
      <w:lvlJc w:val="left"/>
      <w:pPr>
        <w:ind w:left="5266" w:hanging="360"/>
      </w:pPr>
      <w:rPr>
        <w:rFonts w:hint="default"/>
      </w:rPr>
    </w:lvl>
    <w:lvl w:ilvl="5" w:tplc="3C5638FC">
      <w:numFmt w:val="bullet"/>
      <w:lvlText w:val="•"/>
      <w:lvlJc w:val="left"/>
      <w:pPr>
        <w:ind w:left="6102" w:hanging="360"/>
      </w:pPr>
      <w:rPr>
        <w:rFonts w:hint="default"/>
      </w:rPr>
    </w:lvl>
    <w:lvl w:ilvl="6" w:tplc="6370226C">
      <w:numFmt w:val="bullet"/>
      <w:lvlText w:val="•"/>
      <w:lvlJc w:val="left"/>
      <w:pPr>
        <w:ind w:left="6937" w:hanging="360"/>
      </w:pPr>
      <w:rPr>
        <w:rFonts w:hint="default"/>
      </w:rPr>
    </w:lvl>
    <w:lvl w:ilvl="7" w:tplc="E7068C48">
      <w:numFmt w:val="bullet"/>
      <w:lvlText w:val="•"/>
      <w:lvlJc w:val="left"/>
      <w:pPr>
        <w:ind w:left="7773" w:hanging="360"/>
      </w:pPr>
      <w:rPr>
        <w:rFonts w:hint="default"/>
      </w:rPr>
    </w:lvl>
    <w:lvl w:ilvl="8" w:tplc="411E6EBE">
      <w:numFmt w:val="bullet"/>
      <w:lvlText w:val="•"/>
      <w:lvlJc w:val="left"/>
      <w:pPr>
        <w:ind w:left="8608" w:hanging="360"/>
      </w:pPr>
      <w:rPr>
        <w:rFonts w:hint="default"/>
      </w:rPr>
    </w:lvl>
  </w:abstractNum>
  <w:abstractNum w:abstractNumId="2" w15:restartNumberingAfterBreak="0">
    <w:nsid w:val="21225B43"/>
    <w:multiLevelType w:val="hybridMultilevel"/>
    <w:tmpl w:val="CD9C570A"/>
    <w:lvl w:ilvl="0" w:tplc="74042690">
      <w:start w:val="1"/>
      <w:numFmt w:val="decimal"/>
      <w:lvlText w:val="%1)"/>
      <w:lvlJc w:val="left"/>
      <w:pPr>
        <w:ind w:left="1680" w:hanging="360"/>
      </w:pPr>
      <w:rPr>
        <w:rFonts w:ascii="Arial" w:eastAsia="Arial" w:hAnsi="Arial" w:cs="Arial" w:hint="default"/>
        <w:spacing w:val="-25"/>
        <w:w w:val="100"/>
        <w:sz w:val="24"/>
        <w:szCs w:val="24"/>
      </w:rPr>
    </w:lvl>
    <w:lvl w:ilvl="1" w:tplc="B4D6FE4E">
      <w:numFmt w:val="bullet"/>
      <w:lvlText w:val="•"/>
      <w:lvlJc w:val="left"/>
      <w:pPr>
        <w:ind w:left="2540" w:hanging="360"/>
      </w:pPr>
      <w:rPr>
        <w:rFonts w:hint="default"/>
      </w:rPr>
    </w:lvl>
    <w:lvl w:ilvl="2" w:tplc="B958095A">
      <w:numFmt w:val="bullet"/>
      <w:lvlText w:val="•"/>
      <w:lvlJc w:val="left"/>
      <w:pPr>
        <w:ind w:left="3400" w:hanging="360"/>
      </w:pPr>
      <w:rPr>
        <w:rFonts w:hint="default"/>
      </w:rPr>
    </w:lvl>
    <w:lvl w:ilvl="3" w:tplc="FDFC6E8E">
      <w:numFmt w:val="bullet"/>
      <w:lvlText w:val="•"/>
      <w:lvlJc w:val="left"/>
      <w:pPr>
        <w:ind w:left="4260" w:hanging="360"/>
      </w:pPr>
      <w:rPr>
        <w:rFonts w:hint="default"/>
      </w:rPr>
    </w:lvl>
    <w:lvl w:ilvl="4" w:tplc="A1E4139A">
      <w:numFmt w:val="bullet"/>
      <w:lvlText w:val="•"/>
      <w:lvlJc w:val="left"/>
      <w:pPr>
        <w:ind w:left="5120" w:hanging="360"/>
      </w:pPr>
      <w:rPr>
        <w:rFonts w:hint="default"/>
      </w:rPr>
    </w:lvl>
    <w:lvl w:ilvl="5" w:tplc="608A2A64">
      <w:numFmt w:val="bullet"/>
      <w:lvlText w:val="•"/>
      <w:lvlJc w:val="left"/>
      <w:pPr>
        <w:ind w:left="5980" w:hanging="360"/>
      </w:pPr>
      <w:rPr>
        <w:rFonts w:hint="default"/>
      </w:rPr>
    </w:lvl>
    <w:lvl w:ilvl="6" w:tplc="99F6E434">
      <w:numFmt w:val="bullet"/>
      <w:lvlText w:val="•"/>
      <w:lvlJc w:val="left"/>
      <w:pPr>
        <w:ind w:left="6840" w:hanging="360"/>
      </w:pPr>
      <w:rPr>
        <w:rFonts w:hint="default"/>
      </w:rPr>
    </w:lvl>
    <w:lvl w:ilvl="7" w:tplc="61F46BD0">
      <w:numFmt w:val="bullet"/>
      <w:lvlText w:val="•"/>
      <w:lvlJc w:val="left"/>
      <w:pPr>
        <w:ind w:left="7700" w:hanging="360"/>
      </w:pPr>
      <w:rPr>
        <w:rFonts w:hint="default"/>
      </w:rPr>
    </w:lvl>
    <w:lvl w:ilvl="8" w:tplc="9800C770">
      <w:numFmt w:val="bullet"/>
      <w:lvlText w:val="•"/>
      <w:lvlJc w:val="left"/>
      <w:pPr>
        <w:ind w:left="8560" w:hanging="360"/>
      </w:pPr>
      <w:rPr>
        <w:rFonts w:hint="default"/>
      </w:rPr>
    </w:lvl>
  </w:abstractNum>
  <w:abstractNum w:abstractNumId="3" w15:restartNumberingAfterBreak="0">
    <w:nsid w:val="255E4697"/>
    <w:multiLevelType w:val="hybridMultilevel"/>
    <w:tmpl w:val="F858E86C"/>
    <w:lvl w:ilvl="0" w:tplc="B682301C">
      <w:start w:val="1"/>
      <w:numFmt w:val="decimal"/>
      <w:lvlText w:val="%1)"/>
      <w:lvlJc w:val="left"/>
      <w:pPr>
        <w:ind w:left="360"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4" w15:restartNumberingAfterBreak="0">
    <w:nsid w:val="301B4710"/>
    <w:multiLevelType w:val="hybridMultilevel"/>
    <w:tmpl w:val="0EB69E08"/>
    <w:lvl w:ilvl="0" w:tplc="20968FB6">
      <w:start w:val="1"/>
      <w:numFmt w:val="decimal"/>
      <w:lvlText w:val="%1)"/>
      <w:lvlJc w:val="left"/>
      <w:pPr>
        <w:ind w:left="1680" w:hanging="360"/>
      </w:pPr>
      <w:rPr>
        <w:rFonts w:ascii="Arial" w:eastAsia="Arial" w:hAnsi="Arial" w:cs="Arial" w:hint="default"/>
        <w:spacing w:val="-6"/>
        <w:w w:val="100"/>
        <w:sz w:val="24"/>
        <w:szCs w:val="24"/>
      </w:rPr>
    </w:lvl>
    <w:lvl w:ilvl="1" w:tplc="A6D272FA">
      <w:numFmt w:val="bullet"/>
      <w:lvlText w:val="•"/>
      <w:lvlJc w:val="left"/>
      <w:pPr>
        <w:ind w:left="2540" w:hanging="360"/>
      </w:pPr>
      <w:rPr>
        <w:rFonts w:hint="default"/>
      </w:rPr>
    </w:lvl>
    <w:lvl w:ilvl="2" w:tplc="7006171E">
      <w:numFmt w:val="bullet"/>
      <w:lvlText w:val="•"/>
      <w:lvlJc w:val="left"/>
      <w:pPr>
        <w:ind w:left="3400" w:hanging="360"/>
      </w:pPr>
      <w:rPr>
        <w:rFonts w:hint="default"/>
      </w:rPr>
    </w:lvl>
    <w:lvl w:ilvl="3" w:tplc="4F805ABE">
      <w:numFmt w:val="bullet"/>
      <w:lvlText w:val="•"/>
      <w:lvlJc w:val="left"/>
      <w:pPr>
        <w:ind w:left="4260" w:hanging="360"/>
      </w:pPr>
      <w:rPr>
        <w:rFonts w:hint="default"/>
      </w:rPr>
    </w:lvl>
    <w:lvl w:ilvl="4" w:tplc="A1604CBA">
      <w:numFmt w:val="bullet"/>
      <w:lvlText w:val="•"/>
      <w:lvlJc w:val="left"/>
      <w:pPr>
        <w:ind w:left="5120" w:hanging="360"/>
      </w:pPr>
      <w:rPr>
        <w:rFonts w:hint="default"/>
      </w:rPr>
    </w:lvl>
    <w:lvl w:ilvl="5" w:tplc="0B7CE27C">
      <w:numFmt w:val="bullet"/>
      <w:lvlText w:val="•"/>
      <w:lvlJc w:val="left"/>
      <w:pPr>
        <w:ind w:left="5980" w:hanging="360"/>
      </w:pPr>
      <w:rPr>
        <w:rFonts w:hint="default"/>
      </w:rPr>
    </w:lvl>
    <w:lvl w:ilvl="6" w:tplc="3D3C7C08">
      <w:numFmt w:val="bullet"/>
      <w:lvlText w:val="•"/>
      <w:lvlJc w:val="left"/>
      <w:pPr>
        <w:ind w:left="6840" w:hanging="360"/>
      </w:pPr>
      <w:rPr>
        <w:rFonts w:hint="default"/>
      </w:rPr>
    </w:lvl>
    <w:lvl w:ilvl="7" w:tplc="D05033BE">
      <w:numFmt w:val="bullet"/>
      <w:lvlText w:val="•"/>
      <w:lvlJc w:val="left"/>
      <w:pPr>
        <w:ind w:left="7700" w:hanging="360"/>
      </w:pPr>
      <w:rPr>
        <w:rFonts w:hint="default"/>
      </w:rPr>
    </w:lvl>
    <w:lvl w:ilvl="8" w:tplc="82B02070">
      <w:numFmt w:val="bullet"/>
      <w:lvlText w:val="•"/>
      <w:lvlJc w:val="left"/>
      <w:pPr>
        <w:ind w:left="8560" w:hanging="360"/>
      </w:pPr>
      <w:rPr>
        <w:rFonts w:hint="default"/>
      </w:rPr>
    </w:lvl>
  </w:abstractNum>
  <w:abstractNum w:abstractNumId="5" w15:restartNumberingAfterBreak="0">
    <w:nsid w:val="39C57C31"/>
    <w:multiLevelType w:val="hybridMultilevel"/>
    <w:tmpl w:val="2CCA99DE"/>
    <w:lvl w:ilvl="0" w:tplc="D1ECCC96">
      <w:start w:val="2"/>
      <w:numFmt w:val="bullet"/>
      <w:lvlText w:val="-"/>
      <w:lvlJc w:val="left"/>
      <w:pPr>
        <w:tabs>
          <w:tab w:val="num" w:pos="720"/>
        </w:tabs>
        <w:ind w:left="720" w:hanging="360"/>
      </w:pPr>
      <w:rPr>
        <w:rFonts w:ascii="Arial" w:eastAsia="Arial Unicode MS" w:hAnsi="Arial" w:cs="Arial"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 w15:restartNumberingAfterBreak="0">
    <w:nsid w:val="3D633398"/>
    <w:multiLevelType w:val="hybridMultilevel"/>
    <w:tmpl w:val="1C625F22"/>
    <w:lvl w:ilvl="0" w:tplc="0C020B66">
      <w:start w:val="112"/>
      <w:numFmt w:val="decimal"/>
      <w:lvlText w:val="%1."/>
      <w:lvlJc w:val="left"/>
      <w:pPr>
        <w:ind w:left="755" w:hanging="516"/>
      </w:pPr>
      <w:rPr>
        <w:rFonts w:ascii="Arial" w:eastAsia="Arial" w:hAnsi="Arial" w:cs="Arial" w:hint="default"/>
        <w:spacing w:val="-18"/>
        <w:w w:val="100"/>
        <w:sz w:val="24"/>
        <w:szCs w:val="24"/>
      </w:rPr>
    </w:lvl>
    <w:lvl w:ilvl="1" w:tplc="CCCE9D82">
      <w:start w:val="1"/>
      <w:numFmt w:val="decimal"/>
      <w:lvlText w:val="%2."/>
      <w:lvlJc w:val="left"/>
      <w:pPr>
        <w:ind w:left="240" w:hanging="334"/>
        <w:jc w:val="right"/>
      </w:pPr>
      <w:rPr>
        <w:rFonts w:ascii="Arial" w:eastAsia="Arial" w:hAnsi="Arial" w:cs="Arial" w:hint="default"/>
        <w:spacing w:val="-8"/>
        <w:w w:val="100"/>
        <w:sz w:val="24"/>
        <w:szCs w:val="24"/>
      </w:rPr>
    </w:lvl>
    <w:lvl w:ilvl="2" w:tplc="0CD8282A">
      <w:numFmt w:val="bullet"/>
      <w:lvlText w:val="•"/>
      <w:lvlJc w:val="left"/>
      <w:pPr>
        <w:ind w:left="2280" w:hanging="334"/>
      </w:pPr>
      <w:rPr>
        <w:rFonts w:hint="default"/>
      </w:rPr>
    </w:lvl>
    <w:lvl w:ilvl="3" w:tplc="3B327E18">
      <w:numFmt w:val="bullet"/>
      <w:lvlText w:val="•"/>
      <w:lvlJc w:val="left"/>
      <w:pPr>
        <w:ind w:left="3280" w:hanging="334"/>
      </w:pPr>
      <w:rPr>
        <w:rFonts w:hint="default"/>
      </w:rPr>
    </w:lvl>
    <w:lvl w:ilvl="4" w:tplc="03B6ABE6">
      <w:numFmt w:val="bullet"/>
      <w:lvlText w:val="•"/>
      <w:lvlJc w:val="left"/>
      <w:pPr>
        <w:ind w:left="4280" w:hanging="334"/>
      </w:pPr>
      <w:rPr>
        <w:rFonts w:hint="default"/>
      </w:rPr>
    </w:lvl>
    <w:lvl w:ilvl="5" w:tplc="1BAE54FE">
      <w:numFmt w:val="bullet"/>
      <w:lvlText w:val="•"/>
      <w:lvlJc w:val="left"/>
      <w:pPr>
        <w:ind w:left="5280" w:hanging="334"/>
      </w:pPr>
      <w:rPr>
        <w:rFonts w:hint="default"/>
      </w:rPr>
    </w:lvl>
    <w:lvl w:ilvl="6" w:tplc="E8ACD478">
      <w:numFmt w:val="bullet"/>
      <w:lvlText w:val="•"/>
      <w:lvlJc w:val="left"/>
      <w:pPr>
        <w:ind w:left="6280" w:hanging="334"/>
      </w:pPr>
      <w:rPr>
        <w:rFonts w:hint="default"/>
      </w:rPr>
    </w:lvl>
    <w:lvl w:ilvl="7" w:tplc="9C96B442">
      <w:numFmt w:val="bullet"/>
      <w:lvlText w:val="•"/>
      <w:lvlJc w:val="left"/>
      <w:pPr>
        <w:ind w:left="7280" w:hanging="334"/>
      </w:pPr>
      <w:rPr>
        <w:rFonts w:hint="default"/>
      </w:rPr>
    </w:lvl>
    <w:lvl w:ilvl="8" w:tplc="E0747564">
      <w:numFmt w:val="bullet"/>
      <w:lvlText w:val="•"/>
      <w:lvlJc w:val="left"/>
      <w:pPr>
        <w:ind w:left="8280" w:hanging="334"/>
      </w:pPr>
      <w:rPr>
        <w:rFonts w:hint="default"/>
      </w:rPr>
    </w:lvl>
  </w:abstractNum>
  <w:abstractNum w:abstractNumId="7" w15:restartNumberingAfterBreak="0">
    <w:nsid w:val="449956B7"/>
    <w:multiLevelType w:val="hybridMultilevel"/>
    <w:tmpl w:val="E23CA880"/>
    <w:lvl w:ilvl="0" w:tplc="E30A92D8">
      <w:start w:val="1"/>
      <w:numFmt w:val="decimal"/>
      <w:lvlText w:val="%1)"/>
      <w:lvlJc w:val="left"/>
      <w:pPr>
        <w:ind w:left="240" w:hanging="1647"/>
      </w:pPr>
      <w:rPr>
        <w:rFonts w:ascii="Arial" w:eastAsia="Arial" w:hAnsi="Arial" w:cs="Arial" w:hint="default"/>
        <w:b/>
        <w:bCs/>
        <w:spacing w:val="-6"/>
        <w:w w:val="100"/>
        <w:sz w:val="24"/>
        <w:szCs w:val="24"/>
      </w:rPr>
    </w:lvl>
    <w:lvl w:ilvl="1" w:tplc="0FDEFB94">
      <w:numFmt w:val="bullet"/>
      <w:lvlText w:val="•"/>
      <w:lvlJc w:val="left"/>
      <w:pPr>
        <w:ind w:left="1244" w:hanging="1647"/>
      </w:pPr>
      <w:rPr>
        <w:rFonts w:hint="default"/>
      </w:rPr>
    </w:lvl>
    <w:lvl w:ilvl="2" w:tplc="25FA6440">
      <w:numFmt w:val="bullet"/>
      <w:lvlText w:val="•"/>
      <w:lvlJc w:val="left"/>
      <w:pPr>
        <w:ind w:left="2248" w:hanging="1647"/>
      </w:pPr>
      <w:rPr>
        <w:rFonts w:hint="default"/>
      </w:rPr>
    </w:lvl>
    <w:lvl w:ilvl="3" w:tplc="84401F92">
      <w:numFmt w:val="bullet"/>
      <w:lvlText w:val="•"/>
      <w:lvlJc w:val="left"/>
      <w:pPr>
        <w:ind w:left="3252" w:hanging="1647"/>
      </w:pPr>
      <w:rPr>
        <w:rFonts w:hint="default"/>
      </w:rPr>
    </w:lvl>
    <w:lvl w:ilvl="4" w:tplc="A65CB884">
      <w:numFmt w:val="bullet"/>
      <w:lvlText w:val="•"/>
      <w:lvlJc w:val="left"/>
      <w:pPr>
        <w:ind w:left="4256" w:hanging="1647"/>
      </w:pPr>
      <w:rPr>
        <w:rFonts w:hint="default"/>
      </w:rPr>
    </w:lvl>
    <w:lvl w:ilvl="5" w:tplc="245A1ADA">
      <w:numFmt w:val="bullet"/>
      <w:lvlText w:val="•"/>
      <w:lvlJc w:val="left"/>
      <w:pPr>
        <w:ind w:left="5260" w:hanging="1647"/>
      </w:pPr>
      <w:rPr>
        <w:rFonts w:hint="default"/>
      </w:rPr>
    </w:lvl>
    <w:lvl w:ilvl="6" w:tplc="607CEB02">
      <w:numFmt w:val="bullet"/>
      <w:lvlText w:val="•"/>
      <w:lvlJc w:val="left"/>
      <w:pPr>
        <w:ind w:left="6264" w:hanging="1647"/>
      </w:pPr>
      <w:rPr>
        <w:rFonts w:hint="default"/>
      </w:rPr>
    </w:lvl>
    <w:lvl w:ilvl="7" w:tplc="6D8A9E8C">
      <w:numFmt w:val="bullet"/>
      <w:lvlText w:val="•"/>
      <w:lvlJc w:val="left"/>
      <w:pPr>
        <w:ind w:left="7268" w:hanging="1647"/>
      </w:pPr>
      <w:rPr>
        <w:rFonts w:hint="default"/>
      </w:rPr>
    </w:lvl>
    <w:lvl w:ilvl="8" w:tplc="D194CF74">
      <w:numFmt w:val="bullet"/>
      <w:lvlText w:val="•"/>
      <w:lvlJc w:val="left"/>
      <w:pPr>
        <w:ind w:left="8272" w:hanging="1647"/>
      </w:pPr>
      <w:rPr>
        <w:rFonts w:hint="default"/>
      </w:rPr>
    </w:lvl>
  </w:abstractNum>
  <w:abstractNum w:abstractNumId="8" w15:restartNumberingAfterBreak="0">
    <w:nsid w:val="4FF35ECA"/>
    <w:multiLevelType w:val="hybridMultilevel"/>
    <w:tmpl w:val="88E895FA"/>
    <w:lvl w:ilvl="0" w:tplc="3D204882">
      <w:start w:val="81"/>
      <w:numFmt w:val="decimal"/>
      <w:lvlText w:val="%1."/>
      <w:lvlJc w:val="left"/>
      <w:pPr>
        <w:ind w:left="640" w:hanging="401"/>
      </w:pPr>
      <w:rPr>
        <w:rFonts w:ascii="Arial" w:eastAsia="Arial" w:hAnsi="Arial" w:cs="Arial" w:hint="default"/>
        <w:spacing w:val="-27"/>
        <w:w w:val="100"/>
        <w:sz w:val="24"/>
        <w:szCs w:val="24"/>
      </w:rPr>
    </w:lvl>
    <w:lvl w:ilvl="1" w:tplc="FFB8F294">
      <w:numFmt w:val="bullet"/>
      <w:lvlText w:val=""/>
      <w:lvlJc w:val="left"/>
      <w:pPr>
        <w:ind w:left="960" w:hanging="360"/>
      </w:pPr>
      <w:rPr>
        <w:rFonts w:ascii="Symbol" w:eastAsia="Symbol" w:hAnsi="Symbol" w:cs="Symbol" w:hint="default"/>
        <w:w w:val="100"/>
        <w:sz w:val="24"/>
        <w:szCs w:val="24"/>
      </w:rPr>
    </w:lvl>
    <w:lvl w:ilvl="2" w:tplc="A77CB134">
      <w:numFmt w:val="bullet"/>
      <w:lvlText w:val="•"/>
      <w:lvlJc w:val="left"/>
      <w:pPr>
        <w:ind w:left="1995" w:hanging="360"/>
      </w:pPr>
      <w:rPr>
        <w:rFonts w:hint="default"/>
      </w:rPr>
    </w:lvl>
    <w:lvl w:ilvl="3" w:tplc="A5A07510">
      <w:numFmt w:val="bullet"/>
      <w:lvlText w:val="•"/>
      <w:lvlJc w:val="left"/>
      <w:pPr>
        <w:ind w:left="3031" w:hanging="360"/>
      </w:pPr>
      <w:rPr>
        <w:rFonts w:hint="default"/>
      </w:rPr>
    </w:lvl>
    <w:lvl w:ilvl="4" w:tplc="724086EE">
      <w:numFmt w:val="bullet"/>
      <w:lvlText w:val="•"/>
      <w:lvlJc w:val="left"/>
      <w:pPr>
        <w:ind w:left="4066" w:hanging="360"/>
      </w:pPr>
      <w:rPr>
        <w:rFonts w:hint="default"/>
      </w:rPr>
    </w:lvl>
    <w:lvl w:ilvl="5" w:tplc="FA0437B6">
      <w:numFmt w:val="bullet"/>
      <w:lvlText w:val="•"/>
      <w:lvlJc w:val="left"/>
      <w:pPr>
        <w:ind w:left="5102" w:hanging="360"/>
      </w:pPr>
      <w:rPr>
        <w:rFonts w:hint="default"/>
      </w:rPr>
    </w:lvl>
    <w:lvl w:ilvl="6" w:tplc="8BF6E072">
      <w:numFmt w:val="bullet"/>
      <w:lvlText w:val="•"/>
      <w:lvlJc w:val="left"/>
      <w:pPr>
        <w:ind w:left="6137" w:hanging="360"/>
      </w:pPr>
      <w:rPr>
        <w:rFonts w:hint="default"/>
      </w:rPr>
    </w:lvl>
    <w:lvl w:ilvl="7" w:tplc="126643C8">
      <w:numFmt w:val="bullet"/>
      <w:lvlText w:val="•"/>
      <w:lvlJc w:val="left"/>
      <w:pPr>
        <w:ind w:left="7173" w:hanging="360"/>
      </w:pPr>
      <w:rPr>
        <w:rFonts w:hint="default"/>
      </w:rPr>
    </w:lvl>
    <w:lvl w:ilvl="8" w:tplc="A55C52F4">
      <w:numFmt w:val="bullet"/>
      <w:lvlText w:val="•"/>
      <w:lvlJc w:val="left"/>
      <w:pPr>
        <w:ind w:left="8208" w:hanging="360"/>
      </w:pPr>
      <w:rPr>
        <w:rFonts w:hint="default"/>
      </w:rPr>
    </w:lvl>
  </w:abstractNum>
  <w:abstractNum w:abstractNumId="9" w15:restartNumberingAfterBreak="0">
    <w:nsid w:val="508B20C5"/>
    <w:multiLevelType w:val="hybridMultilevel"/>
    <w:tmpl w:val="AD8698DE"/>
    <w:lvl w:ilvl="0" w:tplc="20F25E74">
      <w:start w:val="1"/>
      <w:numFmt w:val="decimal"/>
      <w:lvlText w:val="%1."/>
      <w:lvlJc w:val="left"/>
      <w:pPr>
        <w:ind w:left="506" w:hanging="267"/>
      </w:pPr>
      <w:rPr>
        <w:rFonts w:ascii="Arial" w:eastAsia="Arial" w:hAnsi="Arial" w:cs="Arial" w:hint="default"/>
        <w:b/>
        <w:bCs/>
        <w:i/>
        <w:spacing w:val="-16"/>
        <w:w w:val="100"/>
        <w:sz w:val="24"/>
        <w:szCs w:val="24"/>
      </w:rPr>
    </w:lvl>
    <w:lvl w:ilvl="1" w:tplc="FA68140E">
      <w:numFmt w:val="bullet"/>
      <w:lvlText w:val=""/>
      <w:lvlJc w:val="left"/>
      <w:pPr>
        <w:ind w:left="960" w:hanging="360"/>
      </w:pPr>
      <w:rPr>
        <w:rFonts w:ascii="Symbol" w:eastAsia="Symbol" w:hAnsi="Symbol" w:cs="Symbol" w:hint="default"/>
        <w:color w:val="000009"/>
        <w:w w:val="100"/>
        <w:sz w:val="24"/>
        <w:szCs w:val="24"/>
      </w:rPr>
    </w:lvl>
    <w:lvl w:ilvl="2" w:tplc="C8146502">
      <w:numFmt w:val="bullet"/>
      <w:lvlText w:val="•"/>
      <w:lvlJc w:val="left"/>
      <w:pPr>
        <w:ind w:left="1995" w:hanging="360"/>
      </w:pPr>
      <w:rPr>
        <w:rFonts w:hint="default"/>
      </w:rPr>
    </w:lvl>
    <w:lvl w:ilvl="3" w:tplc="72FA7D74">
      <w:numFmt w:val="bullet"/>
      <w:lvlText w:val="•"/>
      <w:lvlJc w:val="left"/>
      <w:pPr>
        <w:ind w:left="3031" w:hanging="360"/>
      </w:pPr>
      <w:rPr>
        <w:rFonts w:hint="default"/>
      </w:rPr>
    </w:lvl>
    <w:lvl w:ilvl="4" w:tplc="5492B9E2">
      <w:numFmt w:val="bullet"/>
      <w:lvlText w:val="•"/>
      <w:lvlJc w:val="left"/>
      <w:pPr>
        <w:ind w:left="4066" w:hanging="360"/>
      </w:pPr>
      <w:rPr>
        <w:rFonts w:hint="default"/>
      </w:rPr>
    </w:lvl>
    <w:lvl w:ilvl="5" w:tplc="A5A8A9C8">
      <w:numFmt w:val="bullet"/>
      <w:lvlText w:val="•"/>
      <w:lvlJc w:val="left"/>
      <w:pPr>
        <w:ind w:left="5102" w:hanging="360"/>
      </w:pPr>
      <w:rPr>
        <w:rFonts w:hint="default"/>
      </w:rPr>
    </w:lvl>
    <w:lvl w:ilvl="6" w:tplc="CDDE5ADA">
      <w:numFmt w:val="bullet"/>
      <w:lvlText w:val="•"/>
      <w:lvlJc w:val="left"/>
      <w:pPr>
        <w:ind w:left="6137" w:hanging="360"/>
      </w:pPr>
      <w:rPr>
        <w:rFonts w:hint="default"/>
      </w:rPr>
    </w:lvl>
    <w:lvl w:ilvl="7" w:tplc="C09497A0">
      <w:numFmt w:val="bullet"/>
      <w:lvlText w:val="•"/>
      <w:lvlJc w:val="left"/>
      <w:pPr>
        <w:ind w:left="7173" w:hanging="360"/>
      </w:pPr>
      <w:rPr>
        <w:rFonts w:hint="default"/>
      </w:rPr>
    </w:lvl>
    <w:lvl w:ilvl="8" w:tplc="62ACF27E">
      <w:numFmt w:val="bullet"/>
      <w:lvlText w:val="•"/>
      <w:lvlJc w:val="left"/>
      <w:pPr>
        <w:ind w:left="8208" w:hanging="360"/>
      </w:pPr>
      <w:rPr>
        <w:rFonts w:hint="default"/>
      </w:rPr>
    </w:lvl>
  </w:abstractNum>
  <w:abstractNum w:abstractNumId="10" w15:restartNumberingAfterBreak="0">
    <w:nsid w:val="5A1A5A08"/>
    <w:multiLevelType w:val="hybridMultilevel"/>
    <w:tmpl w:val="5852DC10"/>
    <w:lvl w:ilvl="0" w:tplc="1542C276">
      <w:start w:val="9"/>
      <w:numFmt w:val="decimal"/>
      <w:lvlText w:val="%1."/>
      <w:lvlJc w:val="left"/>
      <w:pPr>
        <w:ind w:left="240" w:hanging="431"/>
        <w:jc w:val="right"/>
      </w:pPr>
      <w:rPr>
        <w:rFonts w:hint="default"/>
        <w:b/>
        <w:bCs/>
        <w:i/>
        <w:spacing w:val="-25"/>
        <w:w w:val="100"/>
      </w:rPr>
    </w:lvl>
    <w:lvl w:ilvl="1" w:tplc="BE125AA4">
      <w:numFmt w:val="none"/>
      <w:lvlText w:val=""/>
      <w:lvlJc w:val="left"/>
      <w:pPr>
        <w:tabs>
          <w:tab w:val="num" w:pos="360"/>
        </w:tabs>
      </w:pPr>
    </w:lvl>
    <w:lvl w:ilvl="2" w:tplc="DCE6E7A4">
      <w:numFmt w:val="bullet"/>
      <w:lvlText w:val="•"/>
      <w:lvlJc w:val="left"/>
      <w:pPr>
        <w:ind w:left="1764" w:hanging="467"/>
      </w:pPr>
      <w:rPr>
        <w:rFonts w:hint="default"/>
      </w:rPr>
    </w:lvl>
    <w:lvl w:ilvl="3" w:tplc="FD6248DC">
      <w:numFmt w:val="bullet"/>
      <w:lvlText w:val="•"/>
      <w:lvlJc w:val="left"/>
      <w:pPr>
        <w:ind w:left="2828" w:hanging="467"/>
      </w:pPr>
      <w:rPr>
        <w:rFonts w:hint="default"/>
      </w:rPr>
    </w:lvl>
    <w:lvl w:ilvl="4" w:tplc="8FC4E0A0">
      <w:numFmt w:val="bullet"/>
      <w:lvlText w:val="•"/>
      <w:lvlJc w:val="left"/>
      <w:pPr>
        <w:ind w:left="3893" w:hanging="467"/>
      </w:pPr>
      <w:rPr>
        <w:rFonts w:hint="default"/>
      </w:rPr>
    </w:lvl>
    <w:lvl w:ilvl="5" w:tplc="19E6FD3E">
      <w:numFmt w:val="bullet"/>
      <w:lvlText w:val="•"/>
      <w:lvlJc w:val="left"/>
      <w:pPr>
        <w:ind w:left="4957" w:hanging="467"/>
      </w:pPr>
      <w:rPr>
        <w:rFonts w:hint="default"/>
      </w:rPr>
    </w:lvl>
    <w:lvl w:ilvl="6" w:tplc="E0F80840">
      <w:numFmt w:val="bullet"/>
      <w:lvlText w:val="•"/>
      <w:lvlJc w:val="left"/>
      <w:pPr>
        <w:ind w:left="6022" w:hanging="467"/>
      </w:pPr>
      <w:rPr>
        <w:rFonts w:hint="default"/>
      </w:rPr>
    </w:lvl>
    <w:lvl w:ilvl="7" w:tplc="E07E0108">
      <w:numFmt w:val="bullet"/>
      <w:lvlText w:val="•"/>
      <w:lvlJc w:val="left"/>
      <w:pPr>
        <w:ind w:left="7086" w:hanging="467"/>
      </w:pPr>
      <w:rPr>
        <w:rFonts w:hint="default"/>
      </w:rPr>
    </w:lvl>
    <w:lvl w:ilvl="8" w:tplc="CC3EEB34">
      <w:numFmt w:val="bullet"/>
      <w:lvlText w:val="•"/>
      <w:lvlJc w:val="left"/>
      <w:pPr>
        <w:ind w:left="8151" w:hanging="467"/>
      </w:pPr>
      <w:rPr>
        <w:rFonts w:hint="default"/>
      </w:rPr>
    </w:lvl>
  </w:abstractNum>
  <w:abstractNum w:abstractNumId="11" w15:restartNumberingAfterBreak="0">
    <w:nsid w:val="5AEF54B1"/>
    <w:multiLevelType w:val="hybridMultilevel"/>
    <w:tmpl w:val="AFA49BF6"/>
    <w:lvl w:ilvl="0" w:tplc="A22014CA">
      <w:start w:val="1"/>
      <w:numFmt w:val="decimal"/>
      <w:lvlText w:val="%1."/>
      <w:lvlJc w:val="left"/>
      <w:pPr>
        <w:ind w:left="240" w:hanging="267"/>
      </w:pPr>
      <w:rPr>
        <w:rFonts w:ascii="Arial" w:eastAsia="Arial" w:hAnsi="Arial" w:cs="Arial" w:hint="default"/>
        <w:b/>
        <w:bCs/>
        <w:spacing w:val="-4"/>
        <w:w w:val="100"/>
        <w:sz w:val="24"/>
        <w:szCs w:val="24"/>
      </w:rPr>
    </w:lvl>
    <w:lvl w:ilvl="1" w:tplc="CC78C2C0">
      <w:numFmt w:val="bullet"/>
      <w:lvlText w:val="•"/>
      <w:lvlJc w:val="left"/>
      <w:pPr>
        <w:ind w:left="1244" w:hanging="267"/>
      </w:pPr>
      <w:rPr>
        <w:rFonts w:hint="default"/>
      </w:rPr>
    </w:lvl>
    <w:lvl w:ilvl="2" w:tplc="DF5C6474">
      <w:numFmt w:val="bullet"/>
      <w:lvlText w:val="•"/>
      <w:lvlJc w:val="left"/>
      <w:pPr>
        <w:ind w:left="2248" w:hanging="267"/>
      </w:pPr>
      <w:rPr>
        <w:rFonts w:hint="default"/>
      </w:rPr>
    </w:lvl>
    <w:lvl w:ilvl="3" w:tplc="19BEF324">
      <w:numFmt w:val="bullet"/>
      <w:lvlText w:val="•"/>
      <w:lvlJc w:val="left"/>
      <w:pPr>
        <w:ind w:left="3252" w:hanging="267"/>
      </w:pPr>
      <w:rPr>
        <w:rFonts w:hint="default"/>
      </w:rPr>
    </w:lvl>
    <w:lvl w:ilvl="4" w:tplc="70C0D180">
      <w:numFmt w:val="bullet"/>
      <w:lvlText w:val="•"/>
      <w:lvlJc w:val="left"/>
      <w:pPr>
        <w:ind w:left="4256" w:hanging="267"/>
      </w:pPr>
      <w:rPr>
        <w:rFonts w:hint="default"/>
      </w:rPr>
    </w:lvl>
    <w:lvl w:ilvl="5" w:tplc="B772399E">
      <w:numFmt w:val="bullet"/>
      <w:lvlText w:val="•"/>
      <w:lvlJc w:val="left"/>
      <w:pPr>
        <w:ind w:left="5260" w:hanging="267"/>
      </w:pPr>
      <w:rPr>
        <w:rFonts w:hint="default"/>
      </w:rPr>
    </w:lvl>
    <w:lvl w:ilvl="6" w:tplc="B1523D50">
      <w:numFmt w:val="bullet"/>
      <w:lvlText w:val="•"/>
      <w:lvlJc w:val="left"/>
      <w:pPr>
        <w:ind w:left="6264" w:hanging="267"/>
      </w:pPr>
      <w:rPr>
        <w:rFonts w:hint="default"/>
      </w:rPr>
    </w:lvl>
    <w:lvl w:ilvl="7" w:tplc="9386284C">
      <w:numFmt w:val="bullet"/>
      <w:lvlText w:val="•"/>
      <w:lvlJc w:val="left"/>
      <w:pPr>
        <w:ind w:left="7268" w:hanging="267"/>
      </w:pPr>
      <w:rPr>
        <w:rFonts w:hint="default"/>
      </w:rPr>
    </w:lvl>
    <w:lvl w:ilvl="8" w:tplc="41DAA7C8">
      <w:numFmt w:val="bullet"/>
      <w:lvlText w:val="•"/>
      <w:lvlJc w:val="left"/>
      <w:pPr>
        <w:ind w:left="8272" w:hanging="267"/>
      </w:pPr>
      <w:rPr>
        <w:rFonts w:hint="default"/>
      </w:rPr>
    </w:lvl>
  </w:abstractNum>
  <w:abstractNum w:abstractNumId="12" w15:restartNumberingAfterBreak="0">
    <w:nsid w:val="5C45180A"/>
    <w:multiLevelType w:val="hybridMultilevel"/>
    <w:tmpl w:val="FE14DFC2"/>
    <w:lvl w:ilvl="0" w:tplc="9C54D906">
      <w:start w:val="11"/>
      <w:numFmt w:val="decimal"/>
      <w:lvlText w:val="%1)"/>
      <w:lvlJc w:val="left"/>
      <w:pPr>
        <w:ind w:left="960" w:hanging="360"/>
      </w:pPr>
      <w:rPr>
        <w:rFonts w:ascii="Arial" w:eastAsia="Arial" w:hAnsi="Arial" w:cs="Arial" w:hint="default"/>
        <w:spacing w:val="-18"/>
        <w:w w:val="100"/>
        <w:sz w:val="24"/>
        <w:szCs w:val="24"/>
      </w:rPr>
    </w:lvl>
    <w:lvl w:ilvl="1" w:tplc="68B6759E">
      <w:numFmt w:val="bullet"/>
      <w:lvlText w:val="•"/>
      <w:lvlJc w:val="left"/>
      <w:pPr>
        <w:ind w:left="1892" w:hanging="360"/>
      </w:pPr>
      <w:rPr>
        <w:rFonts w:hint="default"/>
      </w:rPr>
    </w:lvl>
    <w:lvl w:ilvl="2" w:tplc="CB0C01B8">
      <w:numFmt w:val="bullet"/>
      <w:lvlText w:val="•"/>
      <w:lvlJc w:val="left"/>
      <w:pPr>
        <w:ind w:left="2824" w:hanging="360"/>
      </w:pPr>
      <w:rPr>
        <w:rFonts w:hint="default"/>
      </w:rPr>
    </w:lvl>
    <w:lvl w:ilvl="3" w:tplc="42EEF930">
      <w:numFmt w:val="bullet"/>
      <w:lvlText w:val="•"/>
      <w:lvlJc w:val="left"/>
      <w:pPr>
        <w:ind w:left="3756" w:hanging="360"/>
      </w:pPr>
      <w:rPr>
        <w:rFonts w:hint="default"/>
      </w:rPr>
    </w:lvl>
    <w:lvl w:ilvl="4" w:tplc="6AF0000E">
      <w:numFmt w:val="bullet"/>
      <w:lvlText w:val="•"/>
      <w:lvlJc w:val="left"/>
      <w:pPr>
        <w:ind w:left="4688" w:hanging="360"/>
      </w:pPr>
      <w:rPr>
        <w:rFonts w:hint="default"/>
      </w:rPr>
    </w:lvl>
    <w:lvl w:ilvl="5" w:tplc="76D8C958">
      <w:numFmt w:val="bullet"/>
      <w:lvlText w:val="•"/>
      <w:lvlJc w:val="left"/>
      <w:pPr>
        <w:ind w:left="5620" w:hanging="360"/>
      </w:pPr>
      <w:rPr>
        <w:rFonts w:hint="default"/>
      </w:rPr>
    </w:lvl>
    <w:lvl w:ilvl="6" w:tplc="AEDA64E2">
      <w:numFmt w:val="bullet"/>
      <w:lvlText w:val="•"/>
      <w:lvlJc w:val="left"/>
      <w:pPr>
        <w:ind w:left="6552" w:hanging="360"/>
      </w:pPr>
      <w:rPr>
        <w:rFonts w:hint="default"/>
      </w:rPr>
    </w:lvl>
    <w:lvl w:ilvl="7" w:tplc="8F1A7848">
      <w:numFmt w:val="bullet"/>
      <w:lvlText w:val="•"/>
      <w:lvlJc w:val="left"/>
      <w:pPr>
        <w:ind w:left="7484" w:hanging="360"/>
      </w:pPr>
      <w:rPr>
        <w:rFonts w:hint="default"/>
      </w:rPr>
    </w:lvl>
    <w:lvl w:ilvl="8" w:tplc="C87A7F38">
      <w:numFmt w:val="bullet"/>
      <w:lvlText w:val="•"/>
      <w:lvlJc w:val="left"/>
      <w:pPr>
        <w:ind w:left="8416" w:hanging="360"/>
      </w:pPr>
      <w:rPr>
        <w:rFonts w:hint="default"/>
      </w:rPr>
    </w:lvl>
  </w:abstractNum>
  <w:abstractNum w:abstractNumId="13" w15:restartNumberingAfterBreak="0">
    <w:nsid w:val="5FB31DA1"/>
    <w:multiLevelType w:val="hybridMultilevel"/>
    <w:tmpl w:val="A9FCB68E"/>
    <w:lvl w:ilvl="0" w:tplc="17D00358">
      <w:start w:val="1"/>
      <w:numFmt w:val="lowerLetter"/>
      <w:lvlText w:val="%1."/>
      <w:lvlJc w:val="left"/>
      <w:pPr>
        <w:ind w:left="2760" w:hanging="360"/>
      </w:pPr>
      <w:rPr>
        <w:rFonts w:ascii="Arial" w:eastAsia="Arial" w:hAnsi="Arial" w:cs="Arial" w:hint="default"/>
        <w:spacing w:val="-11"/>
        <w:w w:val="100"/>
        <w:sz w:val="24"/>
        <w:szCs w:val="24"/>
      </w:rPr>
    </w:lvl>
    <w:lvl w:ilvl="1" w:tplc="7FB263AC">
      <w:numFmt w:val="bullet"/>
      <w:lvlText w:val="•"/>
      <w:lvlJc w:val="left"/>
      <w:pPr>
        <w:ind w:left="3512" w:hanging="360"/>
      </w:pPr>
      <w:rPr>
        <w:rFonts w:hint="default"/>
      </w:rPr>
    </w:lvl>
    <w:lvl w:ilvl="2" w:tplc="3BC459DC">
      <w:numFmt w:val="bullet"/>
      <w:lvlText w:val="•"/>
      <w:lvlJc w:val="left"/>
      <w:pPr>
        <w:ind w:left="4264" w:hanging="360"/>
      </w:pPr>
      <w:rPr>
        <w:rFonts w:hint="default"/>
      </w:rPr>
    </w:lvl>
    <w:lvl w:ilvl="3" w:tplc="CD3E4202">
      <w:numFmt w:val="bullet"/>
      <w:lvlText w:val="•"/>
      <w:lvlJc w:val="left"/>
      <w:pPr>
        <w:ind w:left="5016" w:hanging="360"/>
      </w:pPr>
      <w:rPr>
        <w:rFonts w:hint="default"/>
      </w:rPr>
    </w:lvl>
    <w:lvl w:ilvl="4" w:tplc="A5682E4C">
      <w:numFmt w:val="bullet"/>
      <w:lvlText w:val="•"/>
      <w:lvlJc w:val="left"/>
      <w:pPr>
        <w:ind w:left="5768" w:hanging="360"/>
      </w:pPr>
      <w:rPr>
        <w:rFonts w:hint="default"/>
      </w:rPr>
    </w:lvl>
    <w:lvl w:ilvl="5" w:tplc="7570E882">
      <w:numFmt w:val="bullet"/>
      <w:lvlText w:val="•"/>
      <w:lvlJc w:val="left"/>
      <w:pPr>
        <w:ind w:left="6520" w:hanging="360"/>
      </w:pPr>
      <w:rPr>
        <w:rFonts w:hint="default"/>
      </w:rPr>
    </w:lvl>
    <w:lvl w:ilvl="6" w:tplc="66B466A0">
      <w:numFmt w:val="bullet"/>
      <w:lvlText w:val="•"/>
      <w:lvlJc w:val="left"/>
      <w:pPr>
        <w:ind w:left="7272" w:hanging="360"/>
      </w:pPr>
      <w:rPr>
        <w:rFonts w:hint="default"/>
      </w:rPr>
    </w:lvl>
    <w:lvl w:ilvl="7" w:tplc="64D818CE">
      <w:numFmt w:val="bullet"/>
      <w:lvlText w:val="•"/>
      <w:lvlJc w:val="left"/>
      <w:pPr>
        <w:ind w:left="8024" w:hanging="360"/>
      </w:pPr>
      <w:rPr>
        <w:rFonts w:hint="default"/>
      </w:rPr>
    </w:lvl>
    <w:lvl w:ilvl="8" w:tplc="0AEA2FF6">
      <w:numFmt w:val="bullet"/>
      <w:lvlText w:val="•"/>
      <w:lvlJc w:val="left"/>
      <w:pPr>
        <w:ind w:left="8776" w:hanging="360"/>
      </w:pPr>
      <w:rPr>
        <w:rFonts w:hint="default"/>
      </w:rPr>
    </w:lvl>
  </w:abstractNum>
  <w:abstractNum w:abstractNumId="14" w15:restartNumberingAfterBreak="0">
    <w:nsid w:val="603F2E0D"/>
    <w:multiLevelType w:val="hybridMultilevel"/>
    <w:tmpl w:val="D2B86F14"/>
    <w:lvl w:ilvl="0" w:tplc="F2DEB5A0">
      <w:start w:val="4"/>
      <w:numFmt w:val="decimal"/>
      <w:lvlText w:val="%1."/>
      <w:lvlJc w:val="left"/>
      <w:pPr>
        <w:ind w:left="573" w:hanging="334"/>
      </w:pPr>
      <w:rPr>
        <w:rFonts w:ascii="Arial" w:eastAsia="Arial" w:hAnsi="Arial" w:cs="Arial" w:hint="default"/>
        <w:b/>
        <w:bCs/>
        <w:i/>
        <w:spacing w:val="-10"/>
        <w:w w:val="100"/>
        <w:sz w:val="24"/>
        <w:szCs w:val="24"/>
      </w:rPr>
    </w:lvl>
    <w:lvl w:ilvl="1" w:tplc="497A2024">
      <w:numFmt w:val="bullet"/>
      <w:lvlText w:val="•"/>
      <w:lvlJc w:val="left"/>
      <w:pPr>
        <w:ind w:left="1550" w:hanging="334"/>
      </w:pPr>
      <w:rPr>
        <w:rFonts w:hint="default"/>
      </w:rPr>
    </w:lvl>
    <w:lvl w:ilvl="2" w:tplc="7E34FE52">
      <w:numFmt w:val="bullet"/>
      <w:lvlText w:val="•"/>
      <w:lvlJc w:val="left"/>
      <w:pPr>
        <w:ind w:left="2520" w:hanging="334"/>
      </w:pPr>
      <w:rPr>
        <w:rFonts w:hint="default"/>
      </w:rPr>
    </w:lvl>
    <w:lvl w:ilvl="3" w:tplc="3D22A226">
      <w:numFmt w:val="bullet"/>
      <w:lvlText w:val="•"/>
      <w:lvlJc w:val="left"/>
      <w:pPr>
        <w:ind w:left="3490" w:hanging="334"/>
      </w:pPr>
      <w:rPr>
        <w:rFonts w:hint="default"/>
      </w:rPr>
    </w:lvl>
    <w:lvl w:ilvl="4" w:tplc="1164ACF0">
      <w:numFmt w:val="bullet"/>
      <w:lvlText w:val="•"/>
      <w:lvlJc w:val="left"/>
      <w:pPr>
        <w:ind w:left="4460" w:hanging="334"/>
      </w:pPr>
      <w:rPr>
        <w:rFonts w:hint="default"/>
      </w:rPr>
    </w:lvl>
    <w:lvl w:ilvl="5" w:tplc="F3886BE8">
      <w:numFmt w:val="bullet"/>
      <w:lvlText w:val="•"/>
      <w:lvlJc w:val="left"/>
      <w:pPr>
        <w:ind w:left="5430" w:hanging="334"/>
      </w:pPr>
      <w:rPr>
        <w:rFonts w:hint="default"/>
      </w:rPr>
    </w:lvl>
    <w:lvl w:ilvl="6" w:tplc="F9DE56CA">
      <w:numFmt w:val="bullet"/>
      <w:lvlText w:val="•"/>
      <w:lvlJc w:val="left"/>
      <w:pPr>
        <w:ind w:left="6400" w:hanging="334"/>
      </w:pPr>
      <w:rPr>
        <w:rFonts w:hint="default"/>
      </w:rPr>
    </w:lvl>
    <w:lvl w:ilvl="7" w:tplc="D4D21008">
      <w:numFmt w:val="bullet"/>
      <w:lvlText w:val="•"/>
      <w:lvlJc w:val="left"/>
      <w:pPr>
        <w:ind w:left="7370" w:hanging="334"/>
      </w:pPr>
      <w:rPr>
        <w:rFonts w:hint="default"/>
      </w:rPr>
    </w:lvl>
    <w:lvl w:ilvl="8" w:tplc="7272E898">
      <w:numFmt w:val="bullet"/>
      <w:lvlText w:val="•"/>
      <w:lvlJc w:val="left"/>
      <w:pPr>
        <w:ind w:left="8340" w:hanging="334"/>
      </w:pPr>
      <w:rPr>
        <w:rFonts w:hint="default"/>
      </w:rPr>
    </w:lvl>
  </w:abstractNum>
  <w:abstractNum w:abstractNumId="15" w15:restartNumberingAfterBreak="0">
    <w:nsid w:val="6BD51E9E"/>
    <w:multiLevelType w:val="hybridMultilevel"/>
    <w:tmpl w:val="84A2A2A6"/>
    <w:lvl w:ilvl="0" w:tplc="4378A0B6">
      <w:start w:val="2"/>
      <w:numFmt w:val="decimal"/>
      <w:lvlText w:val="%1)"/>
      <w:lvlJc w:val="left"/>
      <w:pPr>
        <w:ind w:left="240" w:hanging="281"/>
      </w:pPr>
      <w:rPr>
        <w:rFonts w:hint="default"/>
        <w:b/>
        <w:bCs/>
        <w:i/>
        <w:spacing w:val="-10"/>
        <w:w w:val="100"/>
      </w:rPr>
    </w:lvl>
    <w:lvl w:ilvl="1" w:tplc="EC064A0C">
      <w:numFmt w:val="bullet"/>
      <w:lvlText w:val=""/>
      <w:lvlJc w:val="left"/>
      <w:pPr>
        <w:ind w:left="960" w:hanging="360"/>
      </w:pPr>
      <w:rPr>
        <w:rFonts w:ascii="Symbol" w:eastAsia="Symbol" w:hAnsi="Symbol" w:cs="Symbol" w:hint="default"/>
        <w:w w:val="100"/>
        <w:sz w:val="24"/>
        <w:szCs w:val="24"/>
      </w:rPr>
    </w:lvl>
    <w:lvl w:ilvl="2" w:tplc="0BB227BA">
      <w:numFmt w:val="bullet"/>
      <w:lvlText w:val="•"/>
      <w:lvlJc w:val="left"/>
      <w:pPr>
        <w:ind w:left="1995" w:hanging="360"/>
      </w:pPr>
      <w:rPr>
        <w:rFonts w:hint="default"/>
      </w:rPr>
    </w:lvl>
    <w:lvl w:ilvl="3" w:tplc="9454E288">
      <w:numFmt w:val="bullet"/>
      <w:lvlText w:val="•"/>
      <w:lvlJc w:val="left"/>
      <w:pPr>
        <w:ind w:left="3031" w:hanging="360"/>
      </w:pPr>
      <w:rPr>
        <w:rFonts w:hint="default"/>
      </w:rPr>
    </w:lvl>
    <w:lvl w:ilvl="4" w:tplc="295CF63A">
      <w:numFmt w:val="bullet"/>
      <w:lvlText w:val="•"/>
      <w:lvlJc w:val="left"/>
      <w:pPr>
        <w:ind w:left="4066" w:hanging="360"/>
      </w:pPr>
      <w:rPr>
        <w:rFonts w:hint="default"/>
      </w:rPr>
    </w:lvl>
    <w:lvl w:ilvl="5" w:tplc="A2D0A722">
      <w:numFmt w:val="bullet"/>
      <w:lvlText w:val="•"/>
      <w:lvlJc w:val="left"/>
      <w:pPr>
        <w:ind w:left="5102" w:hanging="360"/>
      </w:pPr>
      <w:rPr>
        <w:rFonts w:hint="default"/>
      </w:rPr>
    </w:lvl>
    <w:lvl w:ilvl="6" w:tplc="4950E06A">
      <w:numFmt w:val="bullet"/>
      <w:lvlText w:val="•"/>
      <w:lvlJc w:val="left"/>
      <w:pPr>
        <w:ind w:left="6137" w:hanging="360"/>
      </w:pPr>
      <w:rPr>
        <w:rFonts w:hint="default"/>
      </w:rPr>
    </w:lvl>
    <w:lvl w:ilvl="7" w:tplc="FBA6BF28">
      <w:numFmt w:val="bullet"/>
      <w:lvlText w:val="•"/>
      <w:lvlJc w:val="left"/>
      <w:pPr>
        <w:ind w:left="7173" w:hanging="360"/>
      </w:pPr>
      <w:rPr>
        <w:rFonts w:hint="default"/>
      </w:rPr>
    </w:lvl>
    <w:lvl w:ilvl="8" w:tplc="14A451F4">
      <w:numFmt w:val="bullet"/>
      <w:lvlText w:val="•"/>
      <w:lvlJc w:val="left"/>
      <w:pPr>
        <w:ind w:left="8208" w:hanging="360"/>
      </w:pPr>
      <w:rPr>
        <w:rFonts w:hint="default"/>
      </w:rPr>
    </w:lvl>
  </w:abstractNum>
  <w:abstractNum w:abstractNumId="16" w15:restartNumberingAfterBreak="0">
    <w:nsid w:val="6FB54E46"/>
    <w:multiLevelType w:val="hybridMultilevel"/>
    <w:tmpl w:val="C1043D56"/>
    <w:lvl w:ilvl="0" w:tplc="B0A8A0A0">
      <w:start w:val="4"/>
      <w:numFmt w:val="bullet"/>
      <w:lvlText w:val="-"/>
      <w:lvlJc w:val="left"/>
      <w:pPr>
        <w:ind w:left="2061" w:hanging="360"/>
      </w:pPr>
      <w:rPr>
        <w:rFonts w:ascii="Arial" w:eastAsia="TimesNewRomanPSMT" w:hAnsi="Arial" w:cs="Arial"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15:restartNumberingAfterBreak="0">
    <w:nsid w:val="73497972"/>
    <w:multiLevelType w:val="hybridMultilevel"/>
    <w:tmpl w:val="9CC47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CE72F5"/>
    <w:multiLevelType w:val="hybridMultilevel"/>
    <w:tmpl w:val="D32025E8"/>
    <w:lvl w:ilvl="0" w:tplc="8C54E20E">
      <w:start w:val="1"/>
      <w:numFmt w:val="decimal"/>
      <w:lvlText w:val="%1."/>
      <w:lvlJc w:val="left"/>
      <w:pPr>
        <w:ind w:left="506" w:hanging="267"/>
      </w:pPr>
      <w:rPr>
        <w:rFonts w:ascii="Arial" w:eastAsia="Arial" w:hAnsi="Arial" w:cs="Arial" w:hint="default"/>
        <w:b/>
        <w:bCs/>
        <w:spacing w:val="-4"/>
        <w:w w:val="100"/>
        <w:sz w:val="24"/>
        <w:szCs w:val="24"/>
      </w:rPr>
    </w:lvl>
    <w:lvl w:ilvl="1" w:tplc="B00892AA">
      <w:numFmt w:val="none"/>
      <w:lvlText w:val=""/>
      <w:lvlJc w:val="left"/>
      <w:pPr>
        <w:tabs>
          <w:tab w:val="num" w:pos="360"/>
        </w:tabs>
      </w:pPr>
    </w:lvl>
    <w:lvl w:ilvl="2" w:tplc="FC3C21A6">
      <w:start w:val="1"/>
      <w:numFmt w:val="decimal"/>
      <w:lvlText w:val="%3)"/>
      <w:lvlJc w:val="left"/>
      <w:pPr>
        <w:ind w:left="1680" w:hanging="360"/>
      </w:pPr>
      <w:rPr>
        <w:rFonts w:hint="default"/>
        <w:spacing w:val="-17"/>
        <w:w w:val="100"/>
      </w:rPr>
    </w:lvl>
    <w:lvl w:ilvl="3" w:tplc="5ECAEF44">
      <w:numFmt w:val="bullet"/>
      <w:lvlText w:val="•"/>
      <w:lvlJc w:val="left"/>
      <w:pPr>
        <w:ind w:left="2755" w:hanging="360"/>
      </w:pPr>
      <w:rPr>
        <w:rFonts w:hint="default"/>
      </w:rPr>
    </w:lvl>
    <w:lvl w:ilvl="4" w:tplc="8550BFFC">
      <w:numFmt w:val="bullet"/>
      <w:lvlText w:val="•"/>
      <w:lvlJc w:val="left"/>
      <w:pPr>
        <w:ind w:left="3830" w:hanging="360"/>
      </w:pPr>
      <w:rPr>
        <w:rFonts w:hint="default"/>
      </w:rPr>
    </w:lvl>
    <w:lvl w:ilvl="5" w:tplc="D174FB4E">
      <w:numFmt w:val="bullet"/>
      <w:lvlText w:val="•"/>
      <w:lvlJc w:val="left"/>
      <w:pPr>
        <w:ind w:left="4905" w:hanging="360"/>
      </w:pPr>
      <w:rPr>
        <w:rFonts w:hint="default"/>
      </w:rPr>
    </w:lvl>
    <w:lvl w:ilvl="6" w:tplc="99D85AE6">
      <w:numFmt w:val="bullet"/>
      <w:lvlText w:val="•"/>
      <w:lvlJc w:val="left"/>
      <w:pPr>
        <w:ind w:left="5980" w:hanging="360"/>
      </w:pPr>
      <w:rPr>
        <w:rFonts w:hint="default"/>
      </w:rPr>
    </w:lvl>
    <w:lvl w:ilvl="7" w:tplc="BC70C4DA">
      <w:numFmt w:val="bullet"/>
      <w:lvlText w:val="•"/>
      <w:lvlJc w:val="left"/>
      <w:pPr>
        <w:ind w:left="7055" w:hanging="360"/>
      </w:pPr>
      <w:rPr>
        <w:rFonts w:hint="default"/>
      </w:rPr>
    </w:lvl>
    <w:lvl w:ilvl="8" w:tplc="8DDC9CB6">
      <w:numFmt w:val="bullet"/>
      <w:lvlText w:val="•"/>
      <w:lvlJc w:val="left"/>
      <w:pPr>
        <w:ind w:left="8130" w:hanging="360"/>
      </w:pPr>
      <w:rPr>
        <w:rFonts w:hint="default"/>
      </w:rPr>
    </w:lvl>
  </w:abstractNum>
  <w:abstractNum w:abstractNumId="19" w15:restartNumberingAfterBreak="0">
    <w:nsid w:val="778B70DE"/>
    <w:multiLevelType w:val="hybridMultilevel"/>
    <w:tmpl w:val="9B38284E"/>
    <w:lvl w:ilvl="0" w:tplc="C71E570A">
      <w:start w:val="1"/>
      <w:numFmt w:val="decimal"/>
      <w:lvlText w:val="%1)"/>
      <w:lvlJc w:val="left"/>
      <w:pPr>
        <w:ind w:left="960" w:hanging="360"/>
      </w:pPr>
      <w:rPr>
        <w:rFonts w:ascii="Times New Roman" w:eastAsia="Arial" w:hAnsi="Times New Roman" w:cs="Times New Roman" w:hint="default"/>
        <w:spacing w:val="-8"/>
        <w:w w:val="100"/>
        <w:sz w:val="24"/>
        <w:szCs w:val="24"/>
      </w:rPr>
    </w:lvl>
    <w:lvl w:ilvl="1" w:tplc="9E607AC0">
      <w:numFmt w:val="bullet"/>
      <w:lvlText w:val="•"/>
      <w:lvlJc w:val="left"/>
      <w:pPr>
        <w:ind w:left="1892" w:hanging="360"/>
      </w:pPr>
      <w:rPr>
        <w:rFonts w:hint="default"/>
      </w:rPr>
    </w:lvl>
    <w:lvl w:ilvl="2" w:tplc="BF0E1B7A">
      <w:numFmt w:val="bullet"/>
      <w:lvlText w:val="•"/>
      <w:lvlJc w:val="left"/>
      <w:pPr>
        <w:ind w:left="2824" w:hanging="360"/>
      </w:pPr>
      <w:rPr>
        <w:rFonts w:hint="default"/>
      </w:rPr>
    </w:lvl>
    <w:lvl w:ilvl="3" w:tplc="6FBA96DE">
      <w:numFmt w:val="bullet"/>
      <w:lvlText w:val="•"/>
      <w:lvlJc w:val="left"/>
      <w:pPr>
        <w:ind w:left="3756" w:hanging="360"/>
      </w:pPr>
      <w:rPr>
        <w:rFonts w:hint="default"/>
      </w:rPr>
    </w:lvl>
    <w:lvl w:ilvl="4" w:tplc="608EBB12">
      <w:numFmt w:val="bullet"/>
      <w:lvlText w:val="•"/>
      <w:lvlJc w:val="left"/>
      <w:pPr>
        <w:ind w:left="4688" w:hanging="360"/>
      </w:pPr>
      <w:rPr>
        <w:rFonts w:hint="default"/>
      </w:rPr>
    </w:lvl>
    <w:lvl w:ilvl="5" w:tplc="516AAFEA">
      <w:numFmt w:val="bullet"/>
      <w:lvlText w:val="•"/>
      <w:lvlJc w:val="left"/>
      <w:pPr>
        <w:ind w:left="5620" w:hanging="360"/>
      </w:pPr>
      <w:rPr>
        <w:rFonts w:hint="default"/>
      </w:rPr>
    </w:lvl>
    <w:lvl w:ilvl="6" w:tplc="0F988EA0">
      <w:numFmt w:val="bullet"/>
      <w:lvlText w:val="•"/>
      <w:lvlJc w:val="left"/>
      <w:pPr>
        <w:ind w:left="6552" w:hanging="360"/>
      </w:pPr>
      <w:rPr>
        <w:rFonts w:hint="default"/>
      </w:rPr>
    </w:lvl>
    <w:lvl w:ilvl="7" w:tplc="F77CEF28">
      <w:numFmt w:val="bullet"/>
      <w:lvlText w:val="•"/>
      <w:lvlJc w:val="left"/>
      <w:pPr>
        <w:ind w:left="7484" w:hanging="360"/>
      </w:pPr>
      <w:rPr>
        <w:rFonts w:hint="default"/>
      </w:rPr>
    </w:lvl>
    <w:lvl w:ilvl="8" w:tplc="78CC9702">
      <w:numFmt w:val="bullet"/>
      <w:lvlText w:val="•"/>
      <w:lvlJc w:val="left"/>
      <w:pPr>
        <w:ind w:left="8416" w:hanging="360"/>
      </w:pPr>
      <w:rPr>
        <w:rFonts w:hint="default"/>
      </w:rPr>
    </w:lvl>
  </w:abstractNum>
  <w:abstractNum w:abstractNumId="20" w15:restartNumberingAfterBreak="0">
    <w:nsid w:val="78F40B2B"/>
    <w:multiLevelType w:val="hybridMultilevel"/>
    <w:tmpl w:val="1FFA058C"/>
    <w:lvl w:ilvl="0" w:tplc="471ED676">
      <w:numFmt w:val="bullet"/>
      <w:lvlText w:val="-"/>
      <w:lvlJc w:val="left"/>
      <w:pPr>
        <w:ind w:left="240" w:hanging="147"/>
      </w:pPr>
      <w:rPr>
        <w:rFonts w:ascii="Arial" w:eastAsia="Arial" w:hAnsi="Arial" w:cs="Arial" w:hint="default"/>
        <w:spacing w:val="-8"/>
        <w:w w:val="100"/>
        <w:sz w:val="24"/>
        <w:szCs w:val="24"/>
      </w:rPr>
    </w:lvl>
    <w:lvl w:ilvl="1" w:tplc="E892A5DA">
      <w:numFmt w:val="bullet"/>
      <w:lvlText w:val=""/>
      <w:lvlJc w:val="left"/>
      <w:pPr>
        <w:ind w:left="2040" w:hanging="360"/>
      </w:pPr>
      <w:rPr>
        <w:rFonts w:ascii="Symbol" w:eastAsia="Symbol" w:hAnsi="Symbol" w:cs="Symbol" w:hint="default"/>
        <w:w w:val="100"/>
        <w:sz w:val="24"/>
        <w:szCs w:val="24"/>
      </w:rPr>
    </w:lvl>
    <w:lvl w:ilvl="2" w:tplc="329CE448">
      <w:numFmt w:val="bullet"/>
      <w:lvlText w:val="•"/>
      <w:lvlJc w:val="left"/>
      <w:pPr>
        <w:ind w:left="4440" w:hanging="360"/>
      </w:pPr>
      <w:rPr>
        <w:rFonts w:hint="default"/>
      </w:rPr>
    </w:lvl>
    <w:lvl w:ilvl="3" w:tplc="33ACCBE6">
      <w:numFmt w:val="bullet"/>
      <w:lvlText w:val="•"/>
      <w:lvlJc w:val="left"/>
      <w:pPr>
        <w:ind w:left="5170" w:hanging="360"/>
      </w:pPr>
      <w:rPr>
        <w:rFonts w:hint="default"/>
      </w:rPr>
    </w:lvl>
    <w:lvl w:ilvl="4" w:tplc="EBA84408">
      <w:numFmt w:val="bullet"/>
      <w:lvlText w:val="•"/>
      <w:lvlJc w:val="left"/>
      <w:pPr>
        <w:ind w:left="5900" w:hanging="360"/>
      </w:pPr>
      <w:rPr>
        <w:rFonts w:hint="default"/>
      </w:rPr>
    </w:lvl>
    <w:lvl w:ilvl="5" w:tplc="32F07D50">
      <w:numFmt w:val="bullet"/>
      <w:lvlText w:val="•"/>
      <w:lvlJc w:val="left"/>
      <w:pPr>
        <w:ind w:left="6630" w:hanging="360"/>
      </w:pPr>
      <w:rPr>
        <w:rFonts w:hint="default"/>
      </w:rPr>
    </w:lvl>
    <w:lvl w:ilvl="6" w:tplc="E0548F36">
      <w:numFmt w:val="bullet"/>
      <w:lvlText w:val="•"/>
      <w:lvlJc w:val="left"/>
      <w:pPr>
        <w:ind w:left="7360" w:hanging="360"/>
      </w:pPr>
      <w:rPr>
        <w:rFonts w:hint="default"/>
      </w:rPr>
    </w:lvl>
    <w:lvl w:ilvl="7" w:tplc="80D4ED04">
      <w:numFmt w:val="bullet"/>
      <w:lvlText w:val="•"/>
      <w:lvlJc w:val="left"/>
      <w:pPr>
        <w:ind w:left="8090" w:hanging="360"/>
      </w:pPr>
      <w:rPr>
        <w:rFonts w:hint="default"/>
      </w:rPr>
    </w:lvl>
    <w:lvl w:ilvl="8" w:tplc="37CE4348">
      <w:numFmt w:val="bullet"/>
      <w:lvlText w:val="•"/>
      <w:lvlJc w:val="left"/>
      <w:pPr>
        <w:ind w:left="8820" w:hanging="36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12"/>
  </w:num>
  <w:num w:numId="6">
    <w:abstractNumId w:val="19"/>
  </w:num>
  <w:num w:numId="7">
    <w:abstractNumId w:val="15"/>
  </w:num>
  <w:num w:numId="8">
    <w:abstractNumId w:val="6"/>
  </w:num>
  <w:num w:numId="9">
    <w:abstractNumId w:val="20"/>
  </w:num>
  <w:num w:numId="10">
    <w:abstractNumId w:val="10"/>
  </w:num>
  <w:num w:numId="11">
    <w:abstractNumId w:val="8"/>
  </w:num>
  <w:num w:numId="12">
    <w:abstractNumId w:val="14"/>
  </w:num>
  <w:num w:numId="13">
    <w:abstractNumId w:val="9"/>
  </w:num>
  <w:num w:numId="14">
    <w:abstractNumId w:val="4"/>
  </w:num>
  <w:num w:numId="15">
    <w:abstractNumId w:val="13"/>
  </w:num>
  <w:num w:numId="16">
    <w:abstractNumId w:val="1"/>
  </w:num>
  <w:num w:numId="17">
    <w:abstractNumId w:val="18"/>
  </w:num>
  <w:num w:numId="18">
    <w:abstractNumId w:val="11"/>
  </w:num>
  <w:num w:numId="19">
    <w:abstractNumId w:val="17"/>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AE"/>
    <w:rsid w:val="000971B0"/>
    <w:rsid w:val="002B7290"/>
    <w:rsid w:val="002E2F3C"/>
    <w:rsid w:val="004944AE"/>
    <w:rsid w:val="00675B2B"/>
    <w:rsid w:val="0094304A"/>
    <w:rsid w:val="00A1611E"/>
    <w:rsid w:val="00A26BC6"/>
    <w:rsid w:val="00C30C5F"/>
    <w:rsid w:val="00C70B98"/>
    <w:rsid w:val="00CD3FBF"/>
    <w:rsid w:val="00D921C5"/>
    <w:rsid w:val="00E11AF8"/>
    <w:rsid w:val="00E575BB"/>
    <w:rsid w:val="00EB5796"/>
    <w:rsid w:val="00EE0B96"/>
    <w:rsid w:val="00FB0F73"/>
    <w:rsid w:val="00FB16DB"/>
    <w:rsid w:val="00FB766F"/>
    <w:rsid w:val="00FF57D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69559-D5E1-493C-B120-D37AD91B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4AE"/>
    <w:pPr>
      <w:spacing w:after="160" w:line="256" w:lineRule="auto"/>
    </w:pPr>
    <w:rPr>
      <w:rFonts w:ascii="Calibri" w:eastAsia="Calibri" w:hAnsi="Calibri" w:cs="Times New Roman"/>
    </w:rPr>
  </w:style>
  <w:style w:type="paragraph" w:styleId="Heading1">
    <w:name w:val="heading 1"/>
    <w:basedOn w:val="Normal"/>
    <w:next w:val="Normal"/>
    <w:link w:val="Heading1Char"/>
    <w:uiPriority w:val="9"/>
    <w:qFormat/>
    <w:rsid w:val="00FB766F"/>
    <w:pPr>
      <w:keepNext/>
      <w:shd w:val="clear" w:color="auto" w:fill="C6D9F1"/>
      <w:spacing w:before="240" w:after="240" w:line="240" w:lineRule="auto"/>
      <w:jc w:val="center"/>
      <w:outlineLvl w:val="0"/>
    </w:pPr>
    <w:rPr>
      <w:rFonts w:ascii="Times New Roman" w:eastAsia="Times New Roman" w:hAnsi="Times New Roman"/>
      <w:b/>
      <w:spacing w:val="60"/>
      <w:sz w:val="28"/>
      <w:szCs w:val="24"/>
      <w:lang w:val="en-US"/>
    </w:rPr>
  </w:style>
  <w:style w:type="paragraph" w:styleId="Heading2">
    <w:name w:val="heading 2"/>
    <w:basedOn w:val="Normal"/>
    <w:next w:val="Normal"/>
    <w:link w:val="Heading2Char"/>
    <w:uiPriority w:val="9"/>
    <w:unhideWhenUsed/>
    <w:qFormat/>
    <w:rsid w:val="00FB766F"/>
    <w:pPr>
      <w:keepNext/>
      <w:pageBreakBefore/>
      <w:shd w:val="clear" w:color="auto" w:fill="C6D9F1"/>
      <w:spacing w:before="120" w:after="240" w:line="240" w:lineRule="auto"/>
      <w:jc w:val="center"/>
      <w:outlineLvl w:val="1"/>
    </w:pPr>
    <w:rPr>
      <w:rFonts w:ascii="Times New Roman" w:eastAsia="Times New Roman" w:hAnsi="Times New Roman"/>
      <w:b/>
      <w:bCs/>
      <w:i/>
      <w:i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4944AE"/>
    <w:pPr>
      <w:spacing w:before="140" w:after="140" w:line="250" w:lineRule="atLeast"/>
      <w:ind w:left="1276" w:hanging="1276"/>
    </w:pPr>
    <w:rPr>
      <w:rFonts w:ascii="Times New Roman" w:eastAsia="Times New Roman" w:hAnsi="Times New Roman"/>
      <w:i/>
      <w:sz w:val="21"/>
      <w:szCs w:val="20"/>
      <w:lang w:val="en-GB"/>
    </w:rPr>
  </w:style>
  <w:style w:type="paragraph" w:styleId="NoSpacing">
    <w:name w:val="No Spacing"/>
    <w:uiPriority w:val="1"/>
    <w:qFormat/>
    <w:rsid w:val="004944AE"/>
    <w:pPr>
      <w:spacing w:after="0" w:line="240" w:lineRule="auto"/>
    </w:pPr>
    <w:rPr>
      <w:rFonts w:ascii="Calibri" w:eastAsia="Calibri" w:hAnsi="Calibri" w:cs="Times New Roman"/>
    </w:rPr>
  </w:style>
  <w:style w:type="character" w:customStyle="1" w:styleId="ListParagraphChar">
    <w:name w:val="List Paragraph Char"/>
    <w:link w:val="ListParagraph"/>
    <w:locked/>
    <w:rsid w:val="004944AE"/>
    <w:rPr>
      <w:rFonts w:ascii="Times New Roman" w:eastAsia="Times New Roman" w:hAnsi="Times New Roman" w:cs="Times New Roman"/>
    </w:rPr>
  </w:style>
  <w:style w:type="paragraph" w:styleId="ListParagraph">
    <w:name w:val="List Paragraph"/>
    <w:basedOn w:val="Normal"/>
    <w:link w:val="ListParagraphChar"/>
    <w:qFormat/>
    <w:rsid w:val="004944AE"/>
    <w:pPr>
      <w:spacing w:after="200" w:line="276" w:lineRule="auto"/>
      <w:ind w:left="720"/>
      <w:contextualSpacing/>
    </w:pPr>
    <w:rPr>
      <w:rFonts w:ascii="Times New Roman" w:eastAsia="Times New Roman" w:hAnsi="Times New Roman"/>
    </w:rPr>
  </w:style>
  <w:style w:type="character" w:styleId="Emphasis">
    <w:name w:val="Emphasis"/>
    <w:basedOn w:val="DefaultParagraphFont"/>
    <w:qFormat/>
    <w:rsid w:val="004944AE"/>
    <w:rPr>
      <w:i/>
      <w:iCs/>
    </w:rPr>
  </w:style>
  <w:style w:type="character" w:customStyle="1" w:styleId="Heading1Char">
    <w:name w:val="Heading 1 Char"/>
    <w:basedOn w:val="DefaultParagraphFont"/>
    <w:link w:val="Heading1"/>
    <w:uiPriority w:val="9"/>
    <w:rsid w:val="00FB766F"/>
    <w:rPr>
      <w:rFonts w:ascii="Times New Roman" w:eastAsia="Times New Roman" w:hAnsi="Times New Roman" w:cs="Times New Roman"/>
      <w:b/>
      <w:spacing w:val="60"/>
      <w:sz w:val="28"/>
      <w:szCs w:val="24"/>
      <w:shd w:val="clear" w:color="auto" w:fill="C6D9F1"/>
      <w:lang w:val="en-US"/>
    </w:rPr>
  </w:style>
  <w:style w:type="character" w:customStyle="1" w:styleId="Heading2Char">
    <w:name w:val="Heading 2 Char"/>
    <w:basedOn w:val="DefaultParagraphFont"/>
    <w:link w:val="Heading2"/>
    <w:uiPriority w:val="9"/>
    <w:rsid w:val="00FB766F"/>
    <w:rPr>
      <w:rFonts w:ascii="Times New Roman" w:eastAsia="Times New Roman" w:hAnsi="Times New Roman" w:cs="Times New Roman"/>
      <w:b/>
      <w:bCs/>
      <w:i/>
      <w:iCs/>
      <w:sz w:val="24"/>
      <w:szCs w:val="24"/>
      <w:shd w:val="clear" w:color="auto" w:fill="C6D9F1"/>
      <w:lang w:val="sr-Cyrl-CS"/>
    </w:rPr>
  </w:style>
  <w:style w:type="table" w:customStyle="1" w:styleId="TableNormal1">
    <w:name w:val="Table Normal1"/>
    <w:uiPriority w:val="2"/>
    <w:semiHidden/>
    <w:unhideWhenUsed/>
    <w:qFormat/>
    <w:rsid w:val="00FB76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B766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FB766F"/>
    <w:rPr>
      <w:rFonts w:ascii="Arial" w:eastAsia="Arial" w:hAnsi="Arial" w:cs="Arial"/>
      <w:sz w:val="24"/>
      <w:szCs w:val="24"/>
      <w:lang w:val="en-US"/>
    </w:rPr>
  </w:style>
  <w:style w:type="paragraph" w:customStyle="1" w:styleId="Heading11">
    <w:name w:val="Heading 11"/>
    <w:basedOn w:val="Normal"/>
    <w:uiPriority w:val="1"/>
    <w:qFormat/>
    <w:rsid w:val="00FB766F"/>
    <w:pPr>
      <w:widowControl w:val="0"/>
      <w:autoSpaceDE w:val="0"/>
      <w:autoSpaceDN w:val="0"/>
      <w:spacing w:after="0" w:line="240" w:lineRule="auto"/>
      <w:ind w:left="62"/>
      <w:outlineLvl w:val="1"/>
    </w:pPr>
    <w:rPr>
      <w:rFonts w:ascii="Arial" w:eastAsia="Arial" w:hAnsi="Arial" w:cs="Arial"/>
      <w:b/>
      <w:bCs/>
      <w:i/>
      <w:sz w:val="28"/>
      <w:szCs w:val="28"/>
      <w:lang w:val="en-US"/>
    </w:rPr>
  </w:style>
  <w:style w:type="paragraph" w:customStyle="1" w:styleId="Heading21">
    <w:name w:val="Heading 21"/>
    <w:basedOn w:val="Normal"/>
    <w:uiPriority w:val="1"/>
    <w:qFormat/>
    <w:rsid w:val="00FB766F"/>
    <w:pPr>
      <w:widowControl w:val="0"/>
      <w:autoSpaceDE w:val="0"/>
      <w:autoSpaceDN w:val="0"/>
      <w:spacing w:after="0" w:line="240" w:lineRule="auto"/>
      <w:ind w:left="240" w:right="1013"/>
      <w:jc w:val="both"/>
      <w:outlineLvl w:val="2"/>
    </w:pPr>
    <w:rPr>
      <w:rFonts w:ascii="Times New Roman" w:eastAsia="Times New Roman" w:hAnsi="Times New Roman"/>
      <w:sz w:val="28"/>
      <w:szCs w:val="28"/>
      <w:lang w:val="en-US"/>
    </w:rPr>
  </w:style>
  <w:style w:type="paragraph" w:customStyle="1" w:styleId="Heading31">
    <w:name w:val="Heading 31"/>
    <w:basedOn w:val="Normal"/>
    <w:uiPriority w:val="1"/>
    <w:qFormat/>
    <w:rsid w:val="00FB766F"/>
    <w:pPr>
      <w:widowControl w:val="0"/>
      <w:autoSpaceDE w:val="0"/>
      <w:autoSpaceDN w:val="0"/>
      <w:spacing w:after="0" w:line="240" w:lineRule="auto"/>
      <w:ind w:left="240"/>
      <w:outlineLvl w:val="3"/>
    </w:pPr>
    <w:rPr>
      <w:rFonts w:ascii="Arial" w:eastAsia="Arial" w:hAnsi="Arial" w:cs="Arial"/>
      <w:b/>
      <w:bCs/>
      <w:sz w:val="24"/>
      <w:szCs w:val="24"/>
      <w:lang w:val="en-US"/>
    </w:rPr>
  </w:style>
  <w:style w:type="paragraph" w:customStyle="1" w:styleId="Heading41">
    <w:name w:val="Heading 41"/>
    <w:basedOn w:val="Normal"/>
    <w:uiPriority w:val="1"/>
    <w:qFormat/>
    <w:rsid w:val="00FB766F"/>
    <w:pPr>
      <w:widowControl w:val="0"/>
      <w:autoSpaceDE w:val="0"/>
      <w:autoSpaceDN w:val="0"/>
      <w:spacing w:after="0" w:line="240" w:lineRule="auto"/>
      <w:ind w:left="240"/>
      <w:outlineLvl w:val="4"/>
    </w:pPr>
    <w:rPr>
      <w:rFonts w:ascii="Arial" w:eastAsia="Arial" w:hAnsi="Arial" w:cs="Arial"/>
      <w:b/>
      <w:bCs/>
      <w:i/>
      <w:sz w:val="24"/>
      <w:szCs w:val="24"/>
      <w:lang w:val="en-US"/>
    </w:rPr>
  </w:style>
  <w:style w:type="paragraph" w:customStyle="1" w:styleId="TableParagraph">
    <w:name w:val="Table Paragraph"/>
    <w:basedOn w:val="Normal"/>
    <w:uiPriority w:val="1"/>
    <w:qFormat/>
    <w:rsid w:val="00FB766F"/>
    <w:pPr>
      <w:widowControl w:val="0"/>
      <w:autoSpaceDE w:val="0"/>
      <w:autoSpaceDN w:val="0"/>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FB766F"/>
    <w:pPr>
      <w:widowControl w:val="0"/>
      <w:autoSpaceDE w:val="0"/>
      <w:autoSpaceDN w:val="0"/>
      <w:spacing w:after="0" w:line="240" w:lineRule="auto"/>
    </w:pPr>
    <w:rPr>
      <w:rFonts w:ascii="Tahoma" w:eastAsia="Arial" w:hAnsi="Tahoma" w:cs="Tahoma"/>
      <w:sz w:val="16"/>
      <w:szCs w:val="16"/>
      <w:lang w:val="en-US"/>
    </w:rPr>
  </w:style>
  <w:style w:type="character" w:customStyle="1" w:styleId="BalloonTextChar">
    <w:name w:val="Balloon Text Char"/>
    <w:basedOn w:val="DefaultParagraphFont"/>
    <w:link w:val="BalloonText"/>
    <w:uiPriority w:val="99"/>
    <w:semiHidden/>
    <w:rsid w:val="00FB766F"/>
    <w:rPr>
      <w:rFonts w:ascii="Tahoma" w:eastAsia="Arial" w:hAnsi="Tahoma" w:cs="Tahoma"/>
      <w:sz w:val="16"/>
      <w:szCs w:val="16"/>
      <w:lang w:val="en-US"/>
    </w:rPr>
  </w:style>
  <w:style w:type="character" w:styleId="Hyperlink">
    <w:name w:val="Hyperlink"/>
    <w:basedOn w:val="DefaultParagraphFont"/>
    <w:uiPriority w:val="99"/>
    <w:unhideWhenUsed/>
    <w:rsid w:val="00FB766F"/>
    <w:rPr>
      <w:color w:val="0000FF" w:themeColor="hyperlink"/>
      <w:u w:val="single"/>
    </w:rPr>
  </w:style>
  <w:style w:type="paragraph" w:styleId="Header">
    <w:name w:val="header"/>
    <w:aliases w:val="Char"/>
    <w:basedOn w:val="Normal"/>
    <w:link w:val="HeaderChar"/>
    <w:unhideWhenUsed/>
    <w:rsid w:val="00FB766F"/>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HeaderChar">
    <w:name w:val="Header Char"/>
    <w:aliases w:val="Char Char"/>
    <w:basedOn w:val="DefaultParagraphFont"/>
    <w:link w:val="Header"/>
    <w:rsid w:val="00FB766F"/>
    <w:rPr>
      <w:rFonts w:ascii="Arial" w:eastAsia="Arial" w:hAnsi="Arial" w:cs="Arial"/>
      <w:lang w:val="en-US"/>
    </w:rPr>
  </w:style>
  <w:style w:type="paragraph" w:styleId="Footer">
    <w:name w:val="footer"/>
    <w:basedOn w:val="Normal"/>
    <w:link w:val="FooterChar"/>
    <w:uiPriority w:val="99"/>
    <w:semiHidden/>
    <w:unhideWhenUsed/>
    <w:rsid w:val="00FB766F"/>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FooterChar">
    <w:name w:val="Footer Char"/>
    <w:basedOn w:val="DefaultParagraphFont"/>
    <w:link w:val="Footer"/>
    <w:uiPriority w:val="99"/>
    <w:semiHidden/>
    <w:rsid w:val="00FB766F"/>
    <w:rPr>
      <w:rFonts w:ascii="Arial" w:eastAsia="Arial" w:hAnsi="Arial" w:cs="Arial"/>
      <w:lang w:val="en-US"/>
    </w:rPr>
  </w:style>
  <w:style w:type="table" w:styleId="TableGrid">
    <w:name w:val="Table Grid"/>
    <w:basedOn w:val="TableNormal"/>
    <w:uiPriority w:val="39"/>
    <w:rsid w:val="00FB766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FB766F"/>
    <w:pPr>
      <w:widowControl w:val="0"/>
      <w:autoSpaceDE w:val="0"/>
      <w:autoSpaceDN w:val="0"/>
      <w:spacing w:after="120" w:line="480" w:lineRule="auto"/>
    </w:pPr>
    <w:rPr>
      <w:rFonts w:ascii="Arial" w:eastAsia="Arial" w:hAnsi="Arial" w:cs="Arial"/>
      <w:lang w:val="en-US"/>
    </w:rPr>
  </w:style>
  <w:style w:type="character" w:customStyle="1" w:styleId="BodyText2Char">
    <w:name w:val="Body Text 2 Char"/>
    <w:basedOn w:val="DefaultParagraphFont"/>
    <w:link w:val="BodyText2"/>
    <w:uiPriority w:val="99"/>
    <w:semiHidden/>
    <w:rsid w:val="00FB766F"/>
    <w:rPr>
      <w:rFonts w:ascii="Arial" w:eastAsia="Arial" w:hAnsi="Arial" w:cs="Arial"/>
      <w:lang w:val="en-US"/>
    </w:rPr>
  </w:style>
  <w:style w:type="paragraph" w:styleId="BodyText3">
    <w:name w:val="Body Text 3"/>
    <w:basedOn w:val="Normal"/>
    <w:link w:val="BodyText3Char"/>
    <w:uiPriority w:val="99"/>
    <w:semiHidden/>
    <w:unhideWhenUsed/>
    <w:rsid w:val="00FB766F"/>
    <w:pPr>
      <w:widowControl w:val="0"/>
      <w:autoSpaceDE w:val="0"/>
      <w:autoSpaceDN w:val="0"/>
      <w:spacing w:after="120" w:line="240" w:lineRule="auto"/>
    </w:pPr>
    <w:rPr>
      <w:rFonts w:ascii="Arial" w:eastAsia="Arial" w:hAnsi="Arial" w:cs="Arial"/>
      <w:sz w:val="16"/>
      <w:szCs w:val="16"/>
      <w:lang w:val="en-US"/>
    </w:rPr>
  </w:style>
  <w:style w:type="character" w:customStyle="1" w:styleId="BodyText3Char">
    <w:name w:val="Body Text 3 Char"/>
    <w:basedOn w:val="DefaultParagraphFont"/>
    <w:link w:val="BodyText3"/>
    <w:uiPriority w:val="99"/>
    <w:semiHidden/>
    <w:rsid w:val="00FB766F"/>
    <w:rPr>
      <w:rFonts w:ascii="Arial" w:eastAsia="Arial" w:hAnsi="Arial" w:cs="Arial"/>
      <w:sz w:val="16"/>
      <w:szCs w:val="16"/>
      <w:lang w:val="en-US"/>
    </w:rPr>
  </w:style>
  <w:style w:type="paragraph" w:customStyle="1" w:styleId="nabrajanjebold">
    <w:name w:val="nabrajanje bold"/>
    <w:basedOn w:val="Normal"/>
    <w:qFormat/>
    <w:rsid w:val="00FB766F"/>
    <w:pPr>
      <w:spacing w:after="0" w:line="240" w:lineRule="auto"/>
      <w:ind w:left="1070" w:hanging="360"/>
    </w:pPr>
    <w:rPr>
      <w:rFonts w:ascii="Times New Roman" w:eastAsia="Calibri-Bold" w:hAnsi="Times New Roman"/>
      <w:b/>
      <w:sz w:val="24"/>
      <w:szCs w:val="24"/>
      <w:lang w:val="en-US"/>
    </w:rPr>
  </w:style>
  <w:style w:type="paragraph" w:customStyle="1" w:styleId="Default">
    <w:name w:val="Default"/>
    <w:link w:val="DefaultChar"/>
    <w:rsid w:val="00FB766F"/>
    <w:pPr>
      <w:autoSpaceDE w:val="0"/>
      <w:autoSpaceDN w:val="0"/>
      <w:adjustRightInd w:val="0"/>
      <w:spacing w:after="0" w:line="240" w:lineRule="auto"/>
    </w:pPr>
    <w:rPr>
      <w:rFonts w:ascii="Arial" w:eastAsia="Times New Roman" w:hAnsi="Arial" w:cs="Times New Roman"/>
      <w:color w:val="000000"/>
      <w:sz w:val="24"/>
      <w:szCs w:val="24"/>
      <w:lang w:val="en-US"/>
    </w:rPr>
  </w:style>
  <w:style w:type="character" w:customStyle="1" w:styleId="DefaultChar">
    <w:name w:val="Default Char"/>
    <w:link w:val="Default"/>
    <w:locked/>
    <w:rsid w:val="00FB766F"/>
    <w:rPr>
      <w:rFonts w:ascii="Arial" w:eastAsia="Times New Roman" w:hAnsi="Arial"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993784">
      <w:bodyDiv w:val="1"/>
      <w:marLeft w:val="0"/>
      <w:marRight w:val="0"/>
      <w:marTop w:val="0"/>
      <w:marBottom w:val="0"/>
      <w:divBdr>
        <w:top w:val="none" w:sz="0" w:space="0" w:color="auto"/>
        <w:left w:val="none" w:sz="0" w:space="0" w:color="auto"/>
        <w:bottom w:val="none" w:sz="0" w:space="0" w:color="auto"/>
        <w:right w:val="none" w:sz="0" w:space="0" w:color="auto"/>
      </w:divBdr>
    </w:div>
    <w:div w:id="15341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58DC-82CD-4AF4-826B-CE1EC4E7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5315</Words>
  <Characters>30298</Characters>
  <Application>Microsoft Office Word</Application>
  <DocSecurity>0</DocSecurity>
  <Lines>252</Lines>
  <Paragraphs>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Opština Sjenica</Company>
  <LinksUpToDate>false</LinksUpToDate>
  <CharactersWithSpaces>35542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Jasminka Turković</dc:creator>
  <cp:lastModifiedBy>Windows User</cp:lastModifiedBy>
  <cp:revision>2</cp:revision>
  <dcterms:created xsi:type="dcterms:W3CDTF">2019-12-13T06:09:00Z</dcterms:created>
  <dcterms:modified xsi:type="dcterms:W3CDTF">2019-12-13T06:09:00Z</dcterms:modified>
</cp:coreProperties>
</file>